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3C676C"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773531"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 xml:space="preserve">David </w:t>
      </w:r>
      <w:proofErr w:type="spellStart"/>
      <w:r w:rsidR="00500041">
        <w:rPr>
          <w:rFonts w:ascii="Tahoma" w:hAnsi="Tahoma" w:cs="Tahoma"/>
          <w:color w:val="000000" w:themeColor="text1"/>
        </w:rPr>
        <w:t>Monighetti</w:t>
      </w:r>
      <w:proofErr w:type="spellEnd"/>
      <w:r w:rsidR="00500041">
        <w:rPr>
          <w:rFonts w:ascii="Tahoma" w:hAnsi="Tahoma" w:cs="Tahoma"/>
          <w:color w:val="000000" w:themeColor="text1"/>
        </w:rPr>
        <w:t xml:space="preserve">, </w:t>
      </w:r>
      <w:r w:rsidR="00907C5C">
        <w:rPr>
          <w:rFonts w:ascii="Tahoma" w:hAnsi="Tahoma" w:cs="Tahoma"/>
          <w:color w:val="000000" w:themeColor="text1"/>
        </w:rPr>
        <w:t xml:space="preserve">Alan Hurst, </w:t>
      </w:r>
      <w:r w:rsidR="00907C5C" w:rsidRPr="00897CDC">
        <w:rPr>
          <w:rFonts w:ascii="Tahoma" w:hAnsi="Tahoma" w:cs="Tahoma"/>
          <w:color w:val="000000" w:themeColor="text1"/>
        </w:rPr>
        <w:t xml:space="preserve">Mary Ann </w:t>
      </w:r>
      <w:proofErr w:type="spellStart"/>
      <w:r w:rsidR="00907C5C" w:rsidRPr="00897CDC">
        <w:rPr>
          <w:rFonts w:ascii="Tahoma" w:hAnsi="Tahoma" w:cs="Tahoma"/>
          <w:color w:val="000000" w:themeColor="text1"/>
        </w:rPr>
        <w:t>Dostaler</w:t>
      </w:r>
      <w:proofErr w:type="spellEnd"/>
      <w:r w:rsidR="00DE156A">
        <w:rPr>
          <w:rFonts w:ascii="Tahoma" w:hAnsi="Tahoma" w:cs="Tahoma"/>
          <w:color w:val="000000" w:themeColor="text1"/>
        </w:rPr>
        <w:t>, Marc</w:t>
      </w:r>
      <w:r w:rsidR="00DE156A" w:rsidRPr="00897CDC">
        <w:rPr>
          <w:rFonts w:ascii="Tahoma" w:hAnsi="Tahoma" w:cs="Tahoma"/>
          <w:color w:val="000000" w:themeColor="text1"/>
        </w:rPr>
        <w:t xml:space="preserve"> Lambert</w:t>
      </w:r>
      <w:r w:rsidR="00DE156A">
        <w:rPr>
          <w:rFonts w:ascii="Tahoma" w:hAnsi="Tahoma" w:cs="Tahoma"/>
          <w:color w:val="000000" w:themeColor="text1"/>
        </w:rPr>
        <w:t xml:space="preserve"> </w:t>
      </w:r>
      <w:r w:rsidR="008D676D">
        <w:rPr>
          <w:rFonts w:ascii="Tahoma" w:hAnsi="Tahoma" w:cs="Tahoma"/>
          <w:color w:val="000000" w:themeColor="text1"/>
        </w:rPr>
        <w:t>and Lori Wilcox (Ms. Wilcox arrived at 7:33 during discussion of item #5)</w:t>
      </w:r>
    </w:p>
    <w:p w:rsidR="00773531" w:rsidRDefault="00773531" w:rsidP="00A27569">
      <w:pPr>
        <w:spacing w:line="276" w:lineRule="auto"/>
        <w:jc w:val="both"/>
        <w:rPr>
          <w:rFonts w:ascii="Tahoma" w:hAnsi="Tahoma" w:cs="Tahoma"/>
          <w:color w:val="000000" w:themeColor="text1"/>
        </w:rPr>
      </w:pPr>
    </w:p>
    <w:p w:rsidR="00706D4A"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Pr="00897CDC">
        <w:rPr>
          <w:rFonts w:ascii="Tahoma" w:hAnsi="Tahoma" w:cs="Tahoma"/>
          <w:color w:val="000000" w:themeColor="text1"/>
        </w:rPr>
        <w:t xml:space="preserve">Jeffery M. </w:t>
      </w:r>
      <w:r w:rsidR="00E35329" w:rsidRPr="00897CDC">
        <w:rPr>
          <w:rFonts w:ascii="Tahoma" w:hAnsi="Tahoma" w:cs="Tahoma"/>
          <w:color w:val="000000" w:themeColor="text1"/>
        </w:rPr>
        <w:t xml:space="preserve">Jylkka: </w:t>
      </w:r>
      <w:r w:rsidR="00FB7479" w:rsidRPr="00897CDC">
        <w:rPr>
          <w:rFonts w:ascii="Tahoma" w:hAnsi="Tahoma" w:cs="Tahoma"/>
          <w:color w:val="000000" w:themeColor="text1"/>
        </w:rPr>
        <w:t>Director of Finance</w:t>
      </w:r>
      <w:r w:rsidR="008D676D">
        <w:rPr>
          <w:rFonts w:ascii="Tahoma" w:hAnsi="Tahoma" w:cs="Tahoma"/>
          <w:color w:val="000000" w:themeColor="text1"/>
        </w:rPr>
        <w:t xml:space="preserve">, Michael </w:t>
      </w:r>
      <w:proofErr w:type="spellStart"/>
      <w:r w:rsidR="008D676D">
        <w:rPr>
          <w:rFonts w:ascii="Tahoma" w:hAnsi="Tahoma" w:cs="Tahoma"/>
          <w:color w:val="000000" w:themeColor="text1"/>
        </w:rPr>
        <w:t>Maniscalco</w:t>
      </w:r>
      <w:proofErr w:type="spellEnd"/>
      <w:r w:rsidR="008D676D">
        <w:rPr>
          <w:rFonts w:ascii="Tahoma" w:hAnsi="Tahoma" w:cs="Tahoma"/>
          <w:color w:val="000000" w:themeColor="text1"/>
        </w:rPr>
        <w:t>: Town Manager</w:t>
      </w:r>
    </w:p>
    <w:p w:rsidR="00907C5C" w:rsidRPr="007F504D" w:rsidRDefault="00907C5C"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8D676D">
        <w:rPr>
          <w:rFonts w:ascii="Tahoma" w:hAnsi="Tahoma" w:cs="Tahoma"/>
          <w:b/>
          <w:color w:val="000000" w:themeColor="text1"/>
        </w:rPr>
        <w:t xml:space="preserve">7:30 </w:t>
      </w:r>
      <w:r w:rsidRPr="00897CDC">
        <w:rPr>
          <w:rFonts w:ascii="Tahoma" w:hAnsi="Tahoma" w:cs="Tahoma"/>
          <w:b/>
          <w:color w:val="000000" w:themeColor="text1"/>
        </w:rPr>
        <w:t>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Pr="007F504D" w:rsidRDefault="00F549F6" w:rsidP="00A27569">
      <w:pPr>
        <w:spacing w:line="276" w:lineRule="auto"/>
        <w:rPr>
          <w:rFonts w:ascii="Tahoma" w:hAnsi="Tahoma" w:cs="Tahoma"/>
          <w:color w:val="000000" w:themeColor="text1"/>
          <w:sz w:val="22"/>
          <w:szCs w:val="22"/>
        </w:rPr>
      </w:pPr>
    </w:p>
    <w:p w:rsidR="00F549F6" w:rsidRPr="00897CDC" w:rsidRDefault="00FB7479" w:rsidP="00A27569">
      <w:pPr>
        <w:spacing w:line="276" w:lineRule="auto"/>
        <w:rPr>
          <w:rFonts w:ascii="Tahoma" w:hAnsi="Tahoma" w:cs="Tahoma"/>
          <w:b/>
          <w:color w:val="000000" w:themeColor="text1"/>
        </w:rPr>
      </w:pPr>
      <w:r w:rsidRPr="00897CDC">
        <w:rPr>
          <w:rFonts w:ascii="Tahoma" w:hAnsi="Tahoma" w:cs="Tahoma"/>
          <w:b/>
          <w:color w:val="000000" w:themeColor="text1"/>
        </w:rPr>
        <w:t>3.</w:t>
      </w:r>
      <w:r w:rsidR="005B13EE" w:rsidRPr="00897CDC">
        <w:rPr>
          <w:rFonts w:ascii="Tahoma" w:hAnsi="Tahoma" w:cs="Tahoma"/>
          <w:b/>
          <w:color w:val="000000" w:themeColor="text1"/>
        </w:rPr>
        <w:t xml:space="preserve"> </w:t>
      </w:r>
      <w:r w:rsidRPr="00897CDC">
        <w:rPr>
          <w:rFonts w:ascii="Tahoma" w:hAnsi="Tahoma" w:cs="Tahoma"/>
          <w:b/>
          <w:color w:val="000000" w:themeColor="text1"/>
        </w:rPr>
        <w:t>Approval of M</w:t>
      </w:r>
      <w:r w:rsidR="00F549F6" w:rsidRPr="00897CDC">
        <w:rPr>
          <w:rFonts w:ascii="Tahoma" w:hAnsi="Tahoma" w:cs="Tahoma"/>
          <w:b/>
          <w:color w:val="000000" w:themeColor="text1"/>
        </w:rPr>
        <w:t>inutes</w:t>
      </w:r>
      <w:r w:rsidR="00F63325" w:rsidRPr="00897CDC">
        <w:rPr>
          <w:rFonts w:ascii="Tahoma" w:hAnsi="Tahoma" w:cs="Tahoma"/>
          <w:b/>
          <w:color w:val="000000" w:themeColor="text1"/>
        </w:rPr>
        <w:t>:</w:t>
      </w:r>
    </w:p>
    <w:p w:rsidR="00CC4E53" w:rsidRDefault="00CC4E53" w:rsidP="00CC4E53">
      <w:pPr>
        <w:pStyle w:val="ListParagraph"/>
        <w:spacing w:line="276" w:lineRule="auto"/>
        <w:rPr>
          <w:rFonts w:ascii="Tahoma" w:hAnsi="Tahoma" w:cs="Tahoma"/>
          <w:b/>
          <w:color w:val="000000" w:themeColor="text1"/>
          <w:sz w:val="22"/>
          <w:szCs w:val="22"/>
        </w:rPr>
      </w:pPr>
    </w:p>
    <w:p w:rsidR="0067098C" w:rsidRPr="003A6B70" w:rsidRDefault="00773531" w:rsidP="0067098C">
      <w:pPr>
        <w:pStyle w:val="ListParagraph"/>
        <w:numPr>
          <w:ilvl w:val="0"/>
          <w:numId w:val="16"/>
        </w:numPr>
        <w:spacing w:line="276" w:lineRule="auto"/>
        <w:rPr>
          <w:rFonts w:ascii="Tahoma" w:hAnsi="Tahoma" w:cs="Tahoma"/>
          <w:b/>
          <w:color w:val="000000" w:themeColor="text1"/>
        </w:rPr>
      </w:pPr>
      <w:r>
        <w:rPr>
          <w:rFonts w:ascii="Tahoma" w:hAnsi="Tahoma" w:cs="Tahoma"/>
          <w:b/>
          <w:color w:val="000000" w:themeColor="text1"/>
          <w:sz w:val="22"/>
          <w:szCs w:val="22"/>
        </w:rPr>
        <w:t>Regular Meeting 4-2</w:t>
      </w:r>
      <w:r w:rsidR="003A6B70">
        <w:rPr>
          <w:rFonts w:ascii="Tahoma" w:hAnsi="Tahoma" w:cs="Tahoma"/>
          <w:b/>
          <w:color w:val="000000" w:themeColor="text1"/>
          <w:sz w:val="22"/>
          <w:szCs w:val="22"/>
        </w:rPr>
        <w:t>0</w:t>
      </w:r>
      <w:r w:rsidR="0067098C" w:rsidRPr="0067098C">
        <w:rPr>
          <w:rFonts w:ascii="Tahoma" w:hAnsi="Tahoma" w:cs="Tahoma"/>
          <w:b/>
          <w:color w:val="000000" w:themeColor="text1"/>
          <w:sz w:val="22"/>
          <w:szCs w:val="22"/>
        </w:rPr>
        <w:t>-2015</w:t>
      </w:r>
    </w:p>
    <w:p w:rsidR="003A6B70" w:rsidRPr="0067098C" w:rsidRDefault="00773531" w:rsidP="0067098C">
      <w:pPr>
        <w:pStyle w:val="ListParagraph"/>
        <w:numPr>
          <w:ilvl w:val="0"/>
          <w:numId w:val="16"/>
        </w:numPr>
        <w:spacing w:line="276" w:lineRule="auto"/>
        <w:rPr>
          <w:rFonts w:ascii="Tahoma" w:hAnsi="Tahoma" w:cs="Tahoma"/>
          <w:b/>
          <w:color w:val="000000" w:themeColor="text1"/>
        </w:rPr>
      </w:pPr>
      <w:r>
        <w:rPr>
          <w:rFonts w:ascii="Tahoma" w:hAnsi="Tahoma" w:cs="Tahoma"/>
          <w:b/>
          <w:color w:val="000000" w:themeColor="text1"/>
          <w:sz w:val="22"/>
          <w:szCs w:val="22"/>
        </w:rPr>
        <w:t>Special Meeting 5-8</w:t>
      </w:r>
      <w:r w:rsidR="003A6B70">
        <w:rPr>
          <w:rFonts w:ascii="Tahoma" w:hAnsi="Tahoma" w:cs="Tahoma"/>
          <w:b/>
          <w:color w:val="000000" w:themeColor="text1"/>
          <w:sz w:val="22"/>
          <w:szCs w:val="22"/>
        </w:rPr>
        <w:t>-2015</w:t>
      </w:r>
    </w:p>
    <w:p w:rsidR="004E5EBE" w:rsidRPr="00897CDC" w:rsidRDefault="004E5EBE" w:rsidP="004E5EBE">
      <w:pPr>
        <w:pStyle w:val="ListParagraph"/>
        <w:spacing w:line="276" w:lineRule="auto"/>
        <w:rPr>
          <w:rFonts w:ascii="Tahoma" w:hAnsi="Tahoma" w:cs="Tahoma"/>
          <w:b/>
          <w:color w:val="000000" w:themeColor="text1"/>
          <w:sz w:val="22"/>
          <w:szCs w:val="22"/>
        </w:rPr>
      </w:pPr>
    </w:p>
    <w:p w:rsidR="00133E09" w:rsidRPr="00897CDC" w:rsidRDefault="008D676D" w:rsidP="004E5EBE">
      <w:pPr>
        <w:pStyle w:val="ListParagraph"/>
        <w:spacing w:line="276" w:lineRule="auto"/>
        <w:rPr>
          <w:rFonts w:ascii="Tahoma" w:hAnsi="Tahoma" w:cs="Tahoma"/>
          <w:b/>
          <w:color w:val="000000" w:themeColor="text1"/>
          <w:sz w:val="22"/>
          <w:szCs w:val="22"/>
        </w:rPr>
      </w:pPr>
      <w:r>
        <w:rPr>
          <w:rFonts w:ascii="Tahoma" w:hAnsi="Tahoma" w:cs="Tahoma"/>
          <w:color w:val="000000" w:themeColor="text1"/>
          <w:sz w:val="22"/>
          <w:szCs w:val="22"/>
        </w:rPr>
        <w:t>Mr. Hurst</w:t>
      </w:r>
      <w:r w:rsidR="00773531">
        <w:rPr>
          <w:rFonts w:ascii="Tahoma" w:hAnsi="Tahoma" w:cs="Tahoma"/>
          <w:color w:val="000000" w:themeColor="text1"/>
          <w:sz w:val="22"/>
          <w:szCs w:val="22"/>
        </w:rPr>
        <w:t xml:space="preserve"> </w:t>
      </w:r>
      <w:r w:rsidR="003A6B70">
        <w:rPr>
          <w:rFonts w:ascii="Tahoma" w:hAnsi="Tahoma" w:cs="Tahoma"/>
          <w:color w:val="000000" w:themeColor="text1"/>
          <w:sz w:val="22"/>
          <w:szCs w:val="22"/>
        </w:rPr>
        <w:t>made a motion to approve</w:t>
      </w:r>
      <w:r w:rsidR="00133E09" w:rsidRPr="00897CDC">
        <w:rPr>
          <w:rFonts w:ascii="Tahoma" w:hAnsi="Tahoma" w:cs="Tahoma"/>
          <w:color w:val="000000" w:themeColor="text1"/>
          <w:sz w:val="22"/>
          <w:szCs w:val="22"/>
        </w:rPr>
        <w:t xml:space="preserve"> </w:t>
      </w:r>
      <w:r w:rsidR="003A6B70">
        <w:rPr>
          <w:rFonts w:ascii="Tahoma" w:hAnsi="Tahoma" w:cs="Tahoma"/>
          <w:color w:val="000000" w:themeColor="text1"/>
          <w:sz w:val="22"/>
          <w:szCs w:val="22"/>
        </w:rPr>
        <w:t xml:space="preserve">both sets of </w:t>
      </w:r>
      <w:r w:rsidR="00133E09" w:rsidRPr="00897CDC">
        <w:rPr>
          <w:rFonts w:ascii="Tahoma" w:hAnsi="Tahoma" w:cs="Tahoma"/>
          <w:color w:val="000000" w:themeColor="text1"/>
          <w:sz w:val="22"/>
          <w:szCs w:val="22"/>
        </w:rPr>
        <w:t xml:space="preserve">minutes </w:t>
      </w:r>
      <w:r w:rsidR="000A37AF">
        <w:rPr>
          <w:rFonts w:ascii="Tahoma" w:hAnsi="Tahoma" w:cs="Tahoma"/>
          <w:color w:val="000000" w:themeColor="text1"/>
          <w:sz w:val="22"/>
          <w:szCs w:val="22"/>
        </w:rPr>
        <w:t>as presented</w:t>
      </w:r>
      <w:r w:rsidR="00773531">
        <w:rPr>
          <w:rFonts w:ascii="Tahoma" w:hAnsi="Tahoma" w:cs="Tahoma"/>
          <w:color w:val="000000" w:themeColor="text1"/>
          <w:sz w:val="22"/>
          <w:szCs w:val="22"/>
        </w:rPr>
        <w:t xml:space="preserve">. </w:t>
      </w:r>
      <w:r w:rsidR="00001DFE">
        <w:rPr>
          <w:rFonts w:ascii="Tahoma" w:hAnsi="Tahoma" w:cs="Tahoma"/>
          <w:color w:val="000000" w:themeColor="text1"/>
          <w:sz w:val="22"/>
          <w:szCs w:val="22"/>
        </w:rPr>
        <w:t>The motion was seco</w:t>
      </w:r>
      <w:r w:rsidR="00133E09" w:rsidRPr="00897CDC">
        <w:rPr>
          <w:rFonts w:ascii="Tahoma" w:hAnsi="Tahoma" w:cs="Tahoma"/>
          <w:color w:val="000000" w:themeColor="text1"/>
          <w:sz w:val="22"/>
          <w:szCs w:val="22"/>
        </w:rPr>
        <w:t xml:space="preserve">nded by </w:t>
      </w:r>
      <w:r>
        <w:rPr>
          <w:rFonts w:ascii="Tahoma" w:hAnsi="Tahoma" w:cs="Tahoma"/>
          <w:color w:val="000000" w:themeColor="text1"/>
          <w:sz w:val="22"/>
          <w:szCs w:val="22"/>
        </w:rPr>
        <w:t>Mr. Markham</w:t>
      </w:r>
      <w:r w:rsidR="00584653" w:rsidRPr="00897CDC">
        <w:rPr>
          <w:rFonts w:ascii="Tahoma" w:hAnsi="Tahoma" w:cs="Tahoma"/>
          <w:color w:val="000000" w:themeColor="text1"/>
          <w:sz w:val="22"/>
          <w:szCs w:val="22"/>
        </w:rPr>
        <w:t>.</w:t>
      </w:r>
      <w:r w:rsidR="000A37AF">
        <w:rPr>
          <w:rFonts w:ascii="Tahoma" w:hAnsi="Tahoma" w:cs="Tahoma"/>
          <w:color w:val="000000" w:themeColor="text1"/>
          <w:sz w:val="22"/>
          <w:szCs w:val="22"/>
        </w:rPr>
        <w:t xml:space="preserve"> </w:t>
      </w:r>
      <w:r w:rsidR="00287970" w:rsidRPr="00897CDC">
        <w:rPr>
          <w:rFonts w:ascii="Tahoma" w:hAnsi="Tahoma" w:cs="Tahoma"/>
          <w:b/>
          <w:color w:val="000000" w:themeColor="text1"/>
          <w:sz w:val="22"/>
          <w:szCs w:val="22"/>
        </w:rPr>
        <w:t>Vote</w:t>
      </w:r>
      <w:r w:rsidR="00133E09" w:rsidRPr="00897CDC">
        <w:rPr>
          <w:rFonts w:ascii="Tahoma" w:hAnsi="Tahoma" w:cs="Tahoma"/>
          <w:b/>
          <w:color w:val="000000" w:themeColor="text1"/>
          <w:sz w:val="22"/>
          <w:szCs w:val="22"/>
        </w:rPr>
        <w:t xml:space="preserve">: </w:t>
      </w:r>
      <w:r>
        <w:rPr>
          <w:rFonts w:ascii="Tahoma" w:hAnsi="Tahoma" w:cs="Tahoma"/>
          <w:b/>
          <w:color w:val="000000" w:themeColor="text1"/>
          <w:sz w:val="22"/>
          <w:szCs w:val="22"/>
        </w:rPr>
        <w:t>5-0</w:t>
      </w:r>
      <w:r w:rsidR="00001DFE">
        <w:rPr>
          <w:rFonts w:ascii="Tahoma" w:hAnsi="Tahoma" w:cs="Tahoma"/>
          <w:b/>
          <w:color w:val="000000" w:themeColor="text1"/>
          <w:sz w:val="22"/>
          <w:szCs w:val="22"/>
        </w:rPr>
        <w:t xml:space="preserve">. </w:t>
      </w:r>
      <w:r w:rsidR="00133E09" w:rsidRPr="00897CDC">
        <w:rPr>
          <w:rFonts w:ascii="Tahoma" w:hAnsi="Tahoma" w:cs="Tahoma"/>
          <w:b/>
          <w:color w:val="000000" w:themeColor="text1"/>
          <w:sz w:val="22"/>
          <w:szCs w:val="22"/>
        </w:rPr>
        <w:t xml:space="preserve">Motion passed.  </w:t>
      </w:r>
    </w:p>
    <w:p w:rsidR="00E35329" w:rsidRPr="007F504D" w:rsidRDefault="00E35329" w:rsidP="00A27569">
      <w:pPr>
        <w:pStyle w:val="ListParagraph"/>
        <w:spacing w:line="276" w:lineRule="auto"/>
        <w:ind w:left="1410"/>
        <w:rPr>
          <w:rFonts w:ascii="Tahoma" w:hAnsi="Tahoma" w:cs="Tahoma"/>
          <w:b/>
          <w:color w:val="000000" w:themeColor="text1"/>
          <w:sz w:val="22"/>
          <w:szCs w:val="22"/>
        </w:rPr>
      </w:pPr>
    </w:p>
    <w:p w:rsidR="003D587D"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4.</w:t>
      </w:r>
      <w:r w:rsidR="005B13EE" w:rsidRPr="00897CDC">
        <w:rPr>
          <w:rFonts w:ascii="Tahoma" w:hAnsi="Tahoma" w:cs="Tahoma"/>
          <w:b/>
          <w:color w:val="000000" w:themeColor="text1"/>
        </w:rPr>
        <w:t xml:space="preserve"> </w:t>
      </w:r>
      <w:r w:rsidRPr="00897CDC">
        <w:rPr>
          <w:rFonts w:ascii="Tahoma" w:hAnsi="Tahoma" w:cs="Tahoma"/>
          <w:b/>
          <w:color w:val="000000" w:themeColor="text1"/>
        </w:rPr>
        <w:t>Public Remarks</w:t>
      </w:r>
      <w:r w:rsidR="00867B1E" w:rsidRPr="00897CDC">
        <w:rPr>
          <w:rFonts w:ascii="Tahoma" w:hAnsi="Tahoma" w:cs="Tahoma"/>
          <w:b/>
          <w:color w:val="000000" w:themeColor="text1"/>
        </w:rPr>
        <w:t xml:space="preserve">: </w:t>
      </w:r>
    </w:p>
    <w:p w:rsidR="005B13EE" w:rsidRPr="008D676D" w:rsidRDefault="005B13EE" w:rsidP="008D676D">
      <w:pPr>
        <w:spacing w:line="276" w:lineRule="auto"/>
        <w:rPr>
          <w:rFonts w:ascii="Tahoma" w:hAnsi="Tahoma" w:cs="Tahoma"/>
          <w:color w:val="000000" w:themeColor="text1"/>
          <w:sz w:val="22"/>
          <w:szCs w:val="22"/>
        </w:rPr>
      </w:pPr>
    </w:p>
    <w:p w:rsidR="008D676D" w:rsidRPr="00897CDC" w:rsidRDefault="008D676D" w:rsidP="008D676D">
      <w:pPr>
        <w:pStyle w:val="ListParagraph"/>
        <w:spacing w:line="276" w:lineRule="auto"/>
        <w:rPr>
          <w:rFonts w:ascii="Tahoma" w:hAnsi="Tahoma" w:cs="Tahoma"/>
          <w:b/>
          <w:color w:val="000000" w:themeColor="text1"/>
          <w:sz w:val="22"/>
          <w:szCs w:val="22"/>
        </w:rPr>
      </w:pPr>
      <w:r>
        <w:rPr>
          <w:rFonts w:ascii="Tahoma" w:hAnsi="Tahoma" w:cs="Tahoma"/>
          <w:color w:val="000000" w:themeColor="text1"/>
          <w:sz w:val="22"/>
          <w:szCs w:val="22"/>
        </w:rPr>
        <w:t xml:space="preserve">Mr. Hurst made a motion to move Agenda items 10d, 10b and 9a to 5a, 5b and 5c respectively. The motion was seconded by Mr. Markham. </w:t>
      </w:r>
      <w:r w:rsidRPr="00897CDC">
        <w:rPr>
          <w:rFonts w:ascii="Tahoma" w:hAnsi="Tahoma" w:cs="Tahoma"/>
          <w:b/>
          <w:color w:val="000000" w:themeColor="text1"/>
          <w:sz w:val="22"/>
          <w:szCs w:val="22"/>
        </w:rPr>
        <w:t xml:space="preserve">Vote: </w:t>
      </w:r>
      <w:r>
        <w:rPr>
          <w:rFonts w:ascii="Tahoma" w:hAnsi="Tahoma" w:cs="Tahoma"/>
          <w:b/>
          <w:color w:val="000000" w:themeColor="text1"/>
          <w:sz w:val="22"/>
          <w:szCs w:val="22"/>
        </w:rPr>
        <w:t xml:space="preserve">5-0. </w:t>
      </w:r>
      <w:r w:rsidRPr="00897CDC">
        <w:rPr>
          <w:rFonts w:ascii="Tahoma" w:hAnsi="Tahoma" w:cs="Tahoma"/>
          <w:b/>
          <w:color w:val="000000" w:themeColor="text1"/>
          <w:sz w:val="22"/>
          <w:szCs w:val="22"/>
        </w:rPr>
        <w:t xml:space="preserve">Motion passed.  </w:t>
      </w:r>
    </w:p>
    <w:p w:rsidR="00773531" w:rsidRPr="007F504D" w:rsidRDefault="00773531" w:rsidP="005B13EE">
      <w:pPr>
        <w:pStyle w:val="ListParagraph"/>
        <w:spacing w:line="276" w:lineRule="auto"/>
        <w:rPr>
          <w:rFonts w:ascii="Tahoma" w:hAnsi="Tahoma" w:cs="Tahoma"/>
          <w:color w:val="000000" w:themeColor="text1"/>
          <w:sz w:val="22"/>
          <w:szCs w:val="22"/>
        </w:rPr>
      </w:pPr>
    </w:p>
    <w:p w:rsidR="003D587D" w:rsidRDefault="00001DFE" w:rsidP="00A27569">
      <w:pPr>
        <w:spacing w:line="276" w:lineRule="auto"/>
        <w:rPr>
          <w:rFonts w:ascii="Tahoma" w:hAnsi="Tahoma" w:cs="Tahoma"/>
          <w:color w:val="000000" w:themeColor="text1"/>
        </w:rPr>
      </w:pPr>
      <w:r>
        <w:rPr>
          <w:rFonts w:ascii="Tahoma" w:hAnsi="Tahoma" w:cs="Tahoma"/>
          <w:b/>
          <w:color w:val="000000" w:themeColor="text1"/>
        </w:rPr>
        <w:t>5</w:t>
      </w:r>
      <w:r w:rsidR="005B13EE" w:rsidRPr="00897CDC">
        <w:rPr>
          <w:rFonts w:ascii="Tahoma" w:hAnsi="Tahoma" w:cs="Tahoma"/>
          <w:b/>
          <w:color w:val="000000" w:themeColor="text1"/>
        </w:rPr>
        <w:t xml:space="preserve">. </w:t>
      </w:r>
      <w:r w:rsidR="00F549F6" w:rsidRPr="00897CDC">
        <w:rPr>
          <w:rFonts w:ascii="Tahoma" w:hAnsi="Tahoma" w:cs="Tahoma"/>
          <w:b/>
          <w:color w:val="000000" w:themeColor="text1"/>
        </w:rPr>
        <w:t>Special Presentations</w:t>
      </w:r>
      <w:r w:rsidR="00867B1E" w:rsidRPr="00897CDC">
        <w:rPr>
          <w:rFonts w:ascii="Tahoma" w:hAnsi="Tahoma" w:cs="Tahoma"/>
          <w:b/>
          <w:color w:val="000000" w:themeColor="text1"/>
        </w:rPr>
        <w:t>:</w:t>
      </w:r>
      <w:r w:rsidR="00867B1E" w:rsidRPr="00897CDC">
        <w:rPr>
          <w:rFonts w:ascii="Tahoma" w:hAnsi="Tahoma" w:cs="Tahoma"/>
          <w:color w:val="000000" w:themeColor="text1"/>
        </w:rPr>
        <w:t xml:space="preserve"> </w:t>
      </w:r>
    </w:p>
    <w:p w:rsidR="003A6B70" w:rsidRDefault="003A6B70" w:rsidP="00A27569">
      <w:pPr>
        <w:spacing w:line="276" w:lineRule="auto"/>
        <w:rPr>
          <w:rFonts w:ascii="Tahoma" w:hAnsi="Tahoma" w:cs="Tahoma"/>
          <w:color w:val="000000" w:themeColor="text1"/>
          <w:sz w:val="22"/>
          <w:szCs w:val="22"/>
        </w:rPr>
      </w:pP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r>
      <w:r w:rsidRPr="003A6B70">
        <w:rPr>
          <w:rFonts w:ascii="Tahoma" w:hAnsi="Tahoma" w:cs="Tahoma"/>
          <w:color w:val="000000" w:themeColor="text1"/>
          <w:sz w:val="22"/>
          <w:szCs w:val="22"/>
        </w:rPr>
        <w:tab/>
      </w:r>
      <w:r>
        <w:rPr>
          <w:rFonts w:ascii="Tahoma" w:hAnsi="Tahoma" w:cs="Tahoma"/>
          <w:color w:val="000000" w:themeColor="text1"/>
          <w:sz w:val="22"/>
          <w:szCs w:val="22"/>
        </w:rPr>
        <w:t xml:space="preserve">   </w:t>
      </w:r>
      <w:r w:rsidRPr="003A6B70">
        <w:rPr>
          <w:rFonts w:ascii="Tahoma" w:hAnsi="Tahoma" w:cs="Tahoma"/>
          <w:color w:val="000000" w:themeColor="text1"/>
          <w:sz w:val="22"/>
          <w:szCs w:val="22"/>
        </w:rPr>
        <w:t xml:space="preserve"> </w:t>
      </w:r>
    </w:p>
    <w:p w:rsidR="008D676D" w:rsidRPr="008D676D" w:rsidRDefault="008D676D" w:rsidP="008D676D">
      <w:pPr>
        <w:pStyle w:val="ListParagraph"/>
        <w:numPr>
          <w:ilvl w:val="0"/>
          <w:numId w:val="41"/>
        </w:numPr>
        <w:spacing w:line="276" w:lineRule="auto"/>
        <w:rPr>
          <w:rFonts w:ascii="Tahoma" w:hAnsi="Tahoma" w:cs="Tahoma"/>
          <w:b/>
          <w:color w:val="000000" w:themeColor="text1"/>
        </w:rPr>
      </w:pPr>
      <w:r>
        <w:rPr>
          <w:rFonts w:ascii="Tahoma" w:hAnsi="Tahoma" w:cs="Tahoma"/>
          <w:b/>
          <w:color w:val="000000" w:themeColor="text1"/>
          <w:sz w:val="22"/>
          <w:szCs w:val="22"/>
        </w:rPr>
        <w:t xml:space="preserve">10d - </w:t>
      </w:r>
      <w:r w:rsidRPr="00316C91">
        <w:rPr>
          <w:rFonts w:ascii="Tahoma" w:hAnsi="Tahoma" w:cs="Tahoma"/>
          <w:b/>
          <w:color w:val="000000" w:themeColor="text1"/>
          <w:sz w:val="22"/>
          <w:szCs w:val="22"/>
        </w:rPr>
        <w:t xml:space="preserve">Parks and Recreation Special Revenue Fund </w:t>
      </w:r>
    </w:p>
    <w:p w:rsidR="002B359D" w:rsidRDefault="002B359D" w:rsidP="008D676D">
      <w:pPr>
        <w:pStyle w:val="ListParagraph"/>
        <w:spacing w:line="276" w:lineRule="auto"/>
        <w:ind w:left="1080"/>
        <w:rPr>
          <w:rFonts w:ascii="Tahoma" w:hAnsi="Tahoma" w:cs="Tahoma"/>
          <w:color w:val="000000" w:themeColor="text1"/>
          <w:sz w:val="22"/>
          <w:szCs w:val="22"/>
        </w:rPr>
      </w:pPr>
      <w:r>
        <w:rPr>
          <w:rFonts w:ascii="Tahoma" w:hAnsi="Tahoma" w:cs="Tahoma"/>
          <w:color w:val="000000" w:themeColor="text1"/>
          <w:sz w:val="22"/>
          <w:szCs w:val="22"/>
        </w:rPr>
        <w:t xml:space="preserve">Director of Parks &amp; Recreation: </w:t>
      </w:r>
      <w:r w:rsidRPr="002B359D">
        <w:rPr>
          <w:rFonts w:ascii="Tahoma" w:hAnsi="Tahoma" w:cs="Tahoma"/>
          <w:color w:val="000000" w:themeColor="text1"/>
          <w:sz w:val="22"/>
          <w:szCs w:val="22"/>
        </w:rPr>
        <w:t>Ja</w:t>
      </w:r>
      <w:r w:rsidR="00FC2C27">
        <w:rPr>
          <w:rFonts w:ascii="Tahoma" w:hAnsi="Tahoma" w:cs="Tahoma"/>
          <w:color w:val="000000" w:themeColor="text1"/>
          <w:sz w:val="22"/>
          <w:szCs w:val="22"/>
        </w:rPr>
        <w:t>i</w:t>
      </w:r>
      <w:r w:rsidRPr="002B359D">
        <w:rPr>
          <w:rFonts w:ascii="Tahoma" w:hAnsi="Tahoma" w:cs="Tahoma"/>
          <w:color w:val="000000" w:themeColor="text1"/>
          <w:sz w:val="22"/>
          <w:szCs w:val="22"/>
        </w:rPr>
        <w:t xml:space="preserve">me </w:t>
      </w:r>
      <w:proofErr w:type="spellStart"/>
      <w:r w:rsidRPr="002B359D">
        <w:rPr>
          <w:rFonts w:ascii="Tahoma" w:hAnsi="Tahoma" w:cs="Tahoma"/>
          <w:color w:val="000000" w:themeColor="text1"/>
          <w:sz w:val="22"/>
          <w:szCs w:val="22"/>
        </w:rPr>
        <w:t>K</w:t>
      </w:r>
      <w:r>
        <w:rPr>
          <w:rFonts w:ascii="Tahoma" w:hAnsi="Tahoma" w:cs="Tahoma"/>
          <w:color w:val="000000" w:themeColor="text1"/>
          <w:sz w:val="22"/>
          <w:szCs w:val="22"/>
        </w:rPr>
        <w:t>r</w:t>
      </w:r>
      <w:r w:rsidRPr="002B359D">
        <w:rPr>
          <w:rFonts w:ascii="Tahoma" w:hAnsi="Tahoma" w:cs="Tahoma"/>
          <w:color w:val="000000" w:themeColor="text1"/>
          <w:sz w:val="22"/>
          <w:szCs w:val="22"/>
        </w:rPr>
        <w:t>a</w:t>
      </w:r>
      <w:r>
        <w:rPr>
          <w:rFonts w:ascii="Tahoma" w:hAnsi="Tahoma" w:cs="Tahoma"/>
          <w:color w:val="000000" w:themeColor="text1"/>
          <w:sz w:val="22"/>
          <w:szCs w:val="22"/>
        </w:rPr>
        <w:t>jew</w:t>
      </w:r>
      <w:r w:rsidRPr="002B359D">
        <w:rPr>
          <w:rFonts w:ascii="Tahoma" w:hAnsi="Tahoma" w:cs="Tahoma"/>
          <w:color w:val="000000" w:themeColor="text1"/>
          <w:sz w:val="22"/>
          <w:szCs w:val="22"/>
        </w:rPr>
        <w:t>ski</w:t>
      </w:r>
      <w:proofErr w:type="spellEnd"/>
      <w:r>
        <w:rPr>
          <w:rFonts w:ascii="Tahoma" w:hAnsi="Tahoma" w:cs="Tahoma"/>
          <w:color w:val="000000" w:themeColor="text1"/>
          <w:sz w:val="22"/>
          <w:szCs w:val="22"/>
        </w:rPr>
        <w:t xml:space="preserve"> along with 3 members of the Parks &amp; Rec (P&amp;R) Advisory Board </w:t>
      </w:r>
      <w:proofErr w:type="gramStart"/>
      <w:r>
        <w:rPr>
          <w:rFonts w:ascii="Tahoma" w:hAnsi="Tahoma" w:cs="Tahoma"/>
          <w:color w:val="000000" w:themeColor="text1"/>
          <w:sz w:val="22"/>
          <w:szCs w:val="22"/>
        </w:rPr>
        <w:t>were</w:t>
      </w:r>
      <w:proofErr w:type="gramEnd"/>
      <w:r>
        <w:rPr>
          <w:rFonts w:ascii="Tahoma" w:hAnsi="Tahoma" w:cs="Tahoma"/>
          <w:color w:val="000000" w:themeColor="text1"/>
          <w:sz w:val="22"/>
          <w:szCs w:val="22"/>
        </w:rPr>
        <w:t xml:space="preserve"> in attendance for this discussion. Prior to speaking, Chairman Turner informed the group that the </w:t>
      </w:r>
      <w:proofErr w:type="spellStart"/>
      <w:r>
        <w:rPr>
          <w:rFonts w:ascii="Tahoma" w:hAnsi="Tahoma" w:cs="Tahoma"/>
          <w:color w:val="000000" w:themeColor="text1"/>
          <w:sz w:val="22"/>
          <w:szCs w:val="22"/>
        </w:rPr>
        <w:t>BoF’s</w:t>
      </w:r>
      <w:proofErr w:type="spellEnd"/>
      <w:r>
        <w:rPr>
          <w:rFonts w:ascii="Tahoma" w:hAnsi="Tahoma" w:cs="Tahoma"/>
          <w:color w:val="000000" w:themeColor="text1"/>
          <w:sz w:val="22"/>
          <w:szCs w:val="22"/>
        </w:rPr>
        <w:t xml:space="preserve"> original recommendation for the</w:t>
      </w:r>
      <w:r w:rsidR="00672DAB">
        <w:rPr>
          <w:rFonts w:ascii="Tahoma" w:hAnsi="Tahoma" w:cs="Tahoma"/>
          <w:color w:val="000000" w:themeColor="text1"/>
          <w:sz w:val="22"/>
          <w:szCs w:val="22"/>
        </w:rPr>
        <w:t xml:space="preserve">re not to be a required transfer quarterly (or even yearly) of the P&amp;R </w:t>
      </w:r>
      <w:r>
        <w:rPr>
          <w:rFonts w:ascii="Tahoma" w:hAnsi="Tahoma" w:cs="Tahoma"/>
          <w:color w:val="000000" w:themeColor="text1"/>
          <w:sz w:val="22"/>
          <w:szCs w:val="22"/>
        </w:rPr>
        <w:t xml:space="preserve">Special Revenue Fund was over-ruled by the Town Council putting he current policy in place. </w:t>
      </w:r>
    </w:p>
    <w:p w:rsidR="002B359D" w:rsidRDefault="002B359D" w:rsidP="008D676D">
      <w:pPr>
        <w:pStyle w:val="ListParagraph"/>
        <w:spacing w:line="276" w:lineRule="auto"/>
        <w:ind w:left="1080"/>
        <w:rPr>
          <w:rFonts w:ascii="Tahoma" w:hAnsi="Tahoma" w:cs="Tahoma"/>
          <w:color w:val="000000" w:themeColor="text1"/>
          <w:sz w:val="22"/>
          <w:szCs w:val="22"/>
        </w:rPr>
      </w:pPr>
    </w:p>
    <w:p w:rsidR="008D676D" w:rsidRDefault="002B359D" w:rsidP="008D676D">
      <w:pPr>
        <w:pStyle w:val="ListParagraph"/>
        <w:spacing w:line="276" w:lineRule="auto"/>
        <w:ind w:left="1080"/>
        <w:rPr>
          <w:rFonts w:ascii="Tahoma" w:hAnsi="Tahoma" w:cs="Tahoma"/>
          <w:sz w:val="22"/>
          <w:szCs w:val="22"/>
        </w:rPr>
      </w:pPr>
      <w:r w:rsidRPr="002B359D">
        <w:rPr>
          <w:rFonts w:ascii="Tahoma" w:hAnsi="Tahoma" w:cs="Tahoma"/>
          <w:b/>
          <w:color w:val="000000" w:themeColor="text1"/>
          <w:sz w:val="22"/>
          <w:szCs w:val="22"/>
        </w:rPr>
        <w:t xml:space="preserve"> </w:t>
      </w:r>
      <w:r w:rsidRPr="002B359D">
        <w:rPr>
          <w:rFonts w:ascii="Tahoma" w:hAnsi="Tahoma" w:cs="Tahoma"/>
          <w:sz w:val="22"/>
          <w:szCs w:val="22"/>
        </w:rPr>
        <w:t xml:space="preserve">Richard </w:t>
      </w:r>
      <w:proofErr w:type="spellStart"/>
      <w:r w:rsidRPr="002B359D">
        <w:rPr>
          <w:rFonts w:ascii="Tahoma" w:hAnsi="Tahoma" w:cs="Tahoma"/>
          <w:sz w:val="22"/>
          <w:szCs w:val="22"/>
        </w:rPr>
        <w:t>Norkun</w:t>
      </w:r>
      <w:proofErr w:type="spellEnd"/>
      <w:r>
        <w:rPr>
          <w:rFonts w:ascii="Tahoma" w:hAnsi="Tahoma" w:cs="Tahoma"/>
          <w:sz w:val="22"/>
          <w:szCs w:val="22"/>
        </w:rPr>
        <w:t>, Chairman of the P&amp;R Advisory Board</w:t>
      </w:r>
      <w:r w:rsidR="00672DAB">
        <w:rPr>
          <w:rFonts w:ascii="Tahoma" w:hAnsi="Tahoma" w:cs="Tahoma"/>
          <w:sz w:val="22"/>
          <w:szCs w:val="22"/>
        </w:rPr>
        <w:t xml:space="preserve"> and a</w:t>
      </w:r>
      <w:r w:rsidR="0057184E">
        <w:rPr>
          <w:rFonts w:ascii="Tahoma" w:hAnsi="Tahoma" w:cs="Tahoma"/>
          <w:sz w:val="22"/>
          <w:szCs w:val="22"/>
        </w:rPr>
        <w:t xml:space="preserve">ctive </w:t>
      </w:r>
      <w:r w:rsidR="00672DAB">
        <w:rPr>
          <w:rFonts w:ascii="Tahoma" w:hAnsi="Tahoma" w:cs="Tahoma"/>
          <w:sz w:val="22"/>
          <w:szCs w:val="22"/>
        </w:rPr>
        <w:t xml:space="preserve">member </w:t>
      </w:r>
      <w:r w:rsidR="0057184E">
        <w:rPr>
          <w:rFonts w:ascii="Tahoma" w:hAnsi="Tahoma" w:cs="Tahoma"/>
          <w:sz w:val="22"/>
          <w:szCs w:val="22"/>
        </w:rPr>
        <w:t xml:space="preserve">of this Board </w:t>
      </w:r>
      <w:r w:rsidR="00672DAB">
        <w:rPr>
          <w:rFonts w:ascii="Tahoma" w:hAnsi="Tahoma" w:cs="Tahoma"/>
          <w:sz w:val="22"/>
          <w:szCs w:val="22"/>
        </w:rPr>
        <w:t>for over</w:t>
      </w:r>
      <w:r>
        <w:rPr>
          <w:rFonts w:ascii="Tahoma" w:hAnsi="Tahoma" w:cs="Tahoma"/>
          <w:sz w:val="22"/>
          <w:szCs w:val="22"/>
        </w:rPr>
        <w:t xml:space="preserve"> </w:t>
      </w:r>
      <w:r w:rsidR="00672DAB">
        <w:rPr>
          <w:rFonts w:ascii="Tahoma" w:hAnsi="Tahoma" w:cs="Tahoma"/>
          <w:sz w:val="22"/>
          <w:szCs w:val="22"/>
        </w:rPr>
        <w:t xml:space="preserve">27 years, provided the history of how the EH Park &amp; Rec Department was one of the first self-funded P&amp;R Departments in the state of CT and the growth has been considerable (goal each year is 2% growth and the last 3 years have had 10% growth). In order to sustain this business model and continue to grow the Special Revenue Fund is crucial. </w:t>
      </w:r>
    </w:p>
    <w:p w:rsidR="0057184E" w:rsidRDefault="0057184E" w:rsidP="008D676D">
      <w:pPr>
        <w:pStyle w:val="ListParagraph"/>
        <w:spacing w:line="276" w:lineRule="auto"/>
        <w:ind w:left="1080"/>
        <w:rPr>
          <w:rFonts w:ascii="Tahoma" w:hAnsi="Tahoma" w:cs="Tahoma"/>
          <w:sz w:val="22"/>
          <w:szCs w:val="22"/>
        </w:rPr>
      </w:pPr>
    </w:p>
    <w:p w:rsidR="00C97962" w:rsidRDefault="0057184E" w:rsidP="008D676D">
      <w:pPr>
        <w:pStyle w:val="ListParagraph"/>
        <w:spacing w:line="276" w:lineRule="auto"/>
        <w:ind w:left="1080"/>
        <w:rPr>
          <w:rFonts w:ascii="Tahoma" w:hAnsi="Tahoma" w:cs="Tahoma"/>
          <w:sz w:val="22"/>
          <w:szCs w:val="22"/>
        </w:rPr>
      </w:pPr>
      <w:r>
        <w:rPr>
          <w:rFonts w:ascii="Tahoma" w:hAnsi="Tahoma" w:cs="Tahoma"/>
          <w:sz w:val="22"/>
          <w:szCs w:val="22"/>
        </w:rPr>
        <w:t xml:space="preserve">The Board continued to support that the current Policy, while it may work for the Police Special Revenue Fund, does not make sense for the Park and Rec. Through review of the Policy with recommended edits by Mr. Jylkka (percentage changed to a dollar amount and frequency changed from quarterly to an annual basis) the Board discussed </w:t>
      </w:r>
      <w:r w:rsidR="00C97962">
        <w:rPr>
          <w:rFonts w:ascii="Tahoma" w:hAnsi="Tahoma" w:cs="Tahoma"/>
          <w:sz w:val="22"/>
          <w:szCs w:val="22"/>
        </w:rPr>
        <w:t xml:space="preserve">the </w:t>
      </w:r>
      <w:r>
        <w:rPr>
          <w:rFonts w:ascii="Tahoma" w:hAnsi="Tahoma" w:cs="Tahoma"/>
          <w:sz w:val="22"/>
          <w:szCs w:val="22"/>
        </w:rPr>
        <w:t>leniency through the policy</w:t>
      </w:r>
      <w:r w:rsidR="00C97962">
        <w:rPr>
          <w:rFonts w:ascii="Tahoma" w:hAnsi="Tahoma" w:cs="Tahoma"/>
          <w:sz w:val="22"/>
          <w:szCs w:val="22"/>
        </w:rPr>
        <w:t xml:space="preserve"> as written </w:t>
      </w:r>
      <w:r>
        <w:rPr>
          <w:rFonts w:ascii="Tahoma" w:hAnsi="Tahoma" w:cs="Tahoma"/>
          <w:sz w:val="22"/>
          <w:szCs w:val="22"/>
        </w:rPr>
        <w:t xml:space="preserve">to assess each year what amount makes sense to transfer if any.  </w:t>
      </w:r>
    </w:p>
    <w:p w:rsidR="00C97962" w:rsidRDefault="00C97962" w:rsidP="008D676D">
      <w:pPr>
        <w:pStyle w:val="ListParagraph"/>
        <w:spacing w:line="276" w:lineRule="auto"/>
        <w:ind w:left="1080"/>
        <w:rPr>
          <w:rFonts w:ascii="Tahoma" w:hAnsi="Tahoma" w:cs="Tahoma"/>
          <w:sz w:val="22"/>
          <w:szCs w:val="22"/>
        </w:rPr>
      </w:pPr>
    </w:p>
    <w:p w:rsidR="0057184E" w:rsidRDefault="00C97962" w:rsidP="008D676D">
      <w:pPr>
        <w:pStyle w:val="ListParagraph"/>
        <w:spacing w:line="276" w:lineRule="auto"/>
        <w:ind w:left="1080"/>
        <w:rPr>
          <w:rFonts w:ascii="Tahoma" w:hAnsi="Tahoma" w:cs="Tahoma"/>
          <w:sz w:val="22"/>
          <w:szCs w:val="22"/>
        </w:rPr>
      </w:pPr>
      <w:r>
        <w:rPr>
          <w:rFonts w:ascii="Tahoma" w:hAnsi="Tahoma" w:cs="Tahoma"/>
          <w:sz w:val="22"/>
          <w:szCs w:val="22"/>
        </w:rPr>
        <w:t>Rather than make a recommendation, it was decided that a Workshop would be scheduled at 7:00 on June 15</w:t>
      </w:r>
      <w:r w:rsidRPr="00C97962">
        <w:rPr>
          <w:rFonts w:ascii="Tahoma" w:hAnsi="Tahoma" w:cs="Tahoma"/>
          <w:sz w:val="22"/>
          <w:szCs w:val="22"/>
          <w:vertAlign w:val="superscript"/>
        </w:rPr>
        <w:t>th</w:t>
      </w:r>
      <w:r>
        <w:rPr>
          <w:rFonts w:ascii="Tahoma" w:hAnsi="Tahoma" w:cs="Tahoma"/>
          <w:sz w:val="22"/>
          <w:szCs w:val="22"/>
        </w:rPr>
        <w:t xml:space="preserve"> with Town Council, </w:t>
      </w:r>
      <w:proofErr w:type="spellStart"/>
      <w:r>
        <w:rPr>
          <w:rFonts w:ascii="Tahoma" w:hAnsi="Tahoma" w:cs="Tahoma"/>
          <w:sz w:val="22"/>
          <w:szCs w:val="22"/>
        </w:rPr>
        <w:t>BoF</w:t>
      </w:r>
      <w:proofErr w:type="spellEnd"/>
      <w:r>
        <w:rPr>
          <w:rFonts w:ascii="Tahoma" w:hAnsi="Tahoma" w:cs="Tahoma"/>
          <w:sz w:val="22"/>
          <w:szCs w:val="22"/>
        </w:rPr>
        <w:t xml:space="preserve"> and P&amp;R Advisory Board to discuss the policy, and properly define the fund.</w:t>
      </w:r>
      <w:r w:rsidR="0057184E">
        <w:rPr>
          <w:rFonts w:ascii="Tahoma" w:hAnsi="Tahoma" w:cs="Tahoma"/>
          <w:sz w:val="22"/>
          <w:szCs w:val="22"/>
        </w:rPr>
        <w:t xml:space="preserve"> </w:t>
      </w:r>
    </w:p>
    <w:p w:rsidR="0057184E" w:rsidRDefault="0057184E" w:rsidP="008D676D">
      <w:pPr>
        <w:pStyle w:val="ListParagraph"/>
        <w:spacing w:line="276" w:lineRule="auto"/>
        <w:ind w:left="1080"/>
        <w:rPr>
          <w:rFonts w:ascii="Tahoma" w:hAnsi="Tahoma" w:cs="Tahoma"/>
          <w:sz w:val="22"/>
          <w:szCs w:val="22"/>
        </w:rPr>
      </w:pPr>
    </w:p>
    <w:p w:rsidR="00773531" w:rsidRPr="00C97962" w:rsidRDefault="008D676D" w:rsidP="008D676D">
      <w:pPr>
        <w:pStyle w:val="ListParagraph"/>
        <w:numPr>
          <w:ilvl w:val="0"/>
          <w:numId w:val="41"/>
        </w:numPr>
        <w:spacing w:line="276" w:lineRule="auto"/>
        <w:rPr>
          <w:rFonts w:ascii="Tahoma" w:hAnsi="Tahoma" w:cs="Tahoma"/>
          <w:color w:val="000000" w:themeColor="text1"/>
          <w:sz w:val="22"/>
          <w:szCs w:val="22"/>
        </w:rPr>
      </w:pPr>
      <w:r>
        <w:rPr>
          <w:rFonts w:ascii="Tahoma" w:hAnsi="Tahoma" w:cs="Tahoma"/>
          <w:b/>
          <w:color w:val="000000" w:themeColor="text1"/>
          <w:sz w:val="22"/>
          <w:szCs w:val="22"/>
        </w:rPr>
        <w:t>10b – CNG proposed expansion</w:t>
      </w:r>
    </w:p>
    <w:p w:rsidR="00C97962" w:rsidRDefault="00C97962" w:rsidP="00C97962">
      <w:pPr>
        <w:pStyle w:val="ListParagraph"/>
        <w:spacing w:line="276" w:lineRule="auto"/>
        <w:ind w:left="1080"/>
        <w:rPr>
          <w:rFonts w:ascii="Tahoma" w:hAnsi="Tahoma" w:cs="Tahoma"/>
          <w:b/>
          <w:color w:val="000000" w:themeColor="text1"/>
          <w:sz w:val="22"/>
          <w:szCs w:val="22"/>
        </w:rPr>
      </w:pPr>
    </w:p>
    <w:p w:rsidR="00C97962" w:rsidRDefault="007B2768" w:rsidP="00C97962">
      <w:pPr>
        <w:pStyle w:val="ListParagraph"/>
        <w:spacing w:line="276" w:lineRule="auto"/>
        <w:ind w:left="1080"/>
        <w:rPr>
          <w:rFonts w:ascii="Tahoma" w:hAnsi="Tahoma" w:cs="Tahoma"/>
          <w:color w:val="000000" w:themeColor="text1"/>
          <w:sz w:val="22"/>
          <w:szCs w:val="22"/>
        </w:rPr>
      </w:pPr>
      <w:r w:rsidRPr="007B2768">
        <w:rPr>
          <w:rFonts w:ascii="Tahoma" w:hAnsi="Tahoma" w:cs="Tahoma"/>
          <w:color w:val="000000" w:themeColor="text1"/>
          <w:sz w:val="22"/>
          <w:szCs w:val="22"/>
        </w:rPr>
        <w:t xml:space="preserve">Mr. </w:t>
      </w:r>
      <w:proofErr w:type="spellStart"/>
      <w:r w:rsidRPr="007B2768">
        <w:rPr>
          <w:rFonts w:ascii="Tahoma" w:hAnsi="Tahoma" w:cs="Tahoma"/>
          <w:color w:val="000000" w:themeColor="text1"/>
          <w:sz w:val="22"/>
          <w:szCs w:val="22"/>
        </w:rPr>
        <w:t>Maniscalco</w:t>
      </w:r>
      <w:proofErr w:type="spellEnd"/>
      <w:r w:rsidRPr="007B2768">
        <w:rPr>
          <w:rFonts w:ascii="Tahoma" w:hAnsi="Tahoma" w:cs="Tahoma"/>
          <w:color w:val="000000" w:themeColor="text1"/>
          <w:sz w:val="22"/>
          <w:szCs w:val="22"/>
        </w:rPr>
        <w:t xml:space="preserve"> shared that </w:t>
      </w:r>
      <w:r>
        <w:rPr>
          <w:rFonts w:ascii="Tahoma" w:hAnsi="Tahoma" w:cs="Tahoma"/>
          <w:color w:val="000000" w:themeColor="text1"/>
          <w:sz w:val="22"/>
          <w:szCs w:val="22"/>
        </w:rPr>
        <w:t xml:space="preserve">construction has begun and </w:t>
      </w:r>
      <w:r w:rsidR="009D465D">
        <w:rPr>
          <w:rFonts w:ascii="Tahoma" w:hAnsi="Tahoma" w:cs="Tahoma"/>
          <w:color w:val="000000" w:themeColor="text1"/>
          <w:sz w:val="22"/>
          <w:szCs w:val="22"/>
        </w:rPr>
        <w:t xml:space="preserve">that there could be as many as 5 different worksites at one time which puts a significant stress on the police special services budget. He also </w:t>
      </w:r>
      <w:r>
        <w:rPr>
          <w:rFonts w:ascii="Tahoma" w:hAnsi="Tahoma" w:cs="Tahoma"/>
          <w:color w:val="000000" w:themeColor="text1"/>
          <w:sz w:val="22"/>
          <w:szCs w:val="22"/>
        </w:rPr>
        <w:t>confirmed that all Board Members received the invitation for the Groundbreaking Ceremony at American Distilling Inc. scheduled for Thursday, May 31</w:t>
      </w:r>
      <w:r w:rsidRPr="007B2768">
        <w:rPr>
          <w:rFonts w:ascii="Tahoma" w:hAnsi="Tahoma" w:cs="Tahoma"/>
          <w:color w:val="000000" w:themeColor="text1"/>
          <w:sz w:val="22"/>
          <w:szCs w:val="22"/>
          <w:vertAlign w:val="superscript"/>
        </w:rPr>
        <w:t>st</w:t>
      </w:r>
      <w:r>
        <w:rPr>
          <w:rFonts w:ascii="Tahoma" w:hAnsi="Tahoma" w:cs="Tahoma"/>
          <w:color w:val="000000" w:themeColor="text1"/>
          <w:sz w:val="22"/>
          <w:szCs w:val="22"/>
        </w:rPr>
        <w:t xml:space="preserve"> at 11 a.m. </w:t>
      </w:r>
    </w:p>
    <w:p w:rsidR="007B2768" w:rsidRDefault="007B2768" w:rsidP="00C97962">
      <w:pPr>
        <w:pStyle w:val="ListParagraph"/>
        <w:spacing w:line="276" w:lineRule="auto"/>
        <w:ind w:left="1080"/>
        <w:rPr>
          <w:rFonts w:ascii="Tahoma" w:hAnsi="Tahoma" w:cs="Tahoma"/>
          <w:color w:val="000000" w:themeColor="text1"/>
          <w:sz w:val="22"/>
          <w:szCs w:val="22"/>
        </w:rPr>
      </w:pPr>
    </w:p>
    <w:p w:rsidR="007B2768" w:rsidRPr="002B359D" w:rsidRDefault="007B2768" w:rsidP="00C97962">
      <w:pPr>
        <w:pStyle w:val="ListParagraph"/>
        <w:spacing w:line="276" w:lineRule="auto"/>
        <w:ind w:left="1080"/>
        <w:rPr>
          <w:rFonts w:ascii="Tahoma" w:hAnsi="Tahoma" w:cs="Tahoma"/>
          <w:color w:val="000000" w:themeColor="text1"/>
          <w:sz w:val="22"/>
          <w:szCs w:val="22"/>
        </w:rPr>
      </w:pPr>
      <w:r>
        <w:rPr>
          <w:rFonts w:ascii="Tahoma" w:hAnsi="Tahoma" w:cs="Tahoma"/>
          <w:color w:val="000000" w:themeColor="text1"/>
          <w:sz w:val="22"/>
          <w:szCs w:val="22"/>
        </w:rPr>
        <w:t xml:space="preserve">Mr. </w:t>
      </w:r>
      <w:proofErr w:type="spellStart"/>
      <w:r>
        <w:rPr>
          <w:rFonts w:ascii="Tahoma" w:hAnsi="Tahoma" w:cs="Tahoma"/>
          <w:color w:val="000000" w:themeColor="text1"/>
          <w:sz w:val="22"/>
          <w:szCs w:val="22"/>
        </w:rPr>
        <w:t>Maniscalco</w:t>
      </w:r>
      <w:proofErr w:type="spellEnd"/>
      <w:r>
        <w:rPr>
          <w:rFonts w:ascii="Tahoma" w:hAnsi="Tahoma" w:cs="Tahoma"/>
          <w:color w:val="000000" w:themeColor="text1"/>
          <w:sz w:val="22"/>
          <w:szCs w:val="22"/>
        </w:rPr>
        <w:t xml:space="preserve"> then provided a status on the Boiler Conversion Bid Process. He stated that, the first time around, after 5 companies attended the walkthrough, 1 Bid was received. The RFP was then amended and the same 5 companies attended the 2</w:t>
      </w:r>
      <w:r w:rsidRPr="007B2768">
        <w:rPr>
          <w:rFonts w:ascii="Tahoma" w:hAnsi="Tahoma" w:cs="Tahoma"/>
          <w:color w:val="000000" w:themeColor="text1"/>
          <w:sz w:val="22"/>
          <w:szCs w:val="22"/>
          <w:vertAlign w:val="superscript"/>
        </w:rPr>
        <w:t>nd</w:t>
      </w:r>
      <w:r>
        <w:rPr>
          <w:rFonts w:ascii="Tahoma" w:hAnsi="Tahoma" w:cs="Tahoma"/>
          <w:color w:val="000000" w:themeColor="text1"/>
          <w:sz w:val="22"/>
          <w:szCs w:val="22"/>
        </w:rPr>
        <w:t xml:space="preserve"> walkthrough and the Bid process closes on May 20, 2015.  If no Bids are received, the Town will not be in a good place to be able to m</w:t>
      </w:r>
      <w:r w:rsidR="009D465D">
        <w:rPr>
          <w:rFonts w:ascii="Tahoma" w:hAnsi="Tahoma" w:cs="Tahoma"/>
          <w:color w:val="000000" w:themeColor="text1"/>
          <w:sz w:val="22"/>
          <w:szCs w:val="22"/>
        </w:rPr>
        <w:t xml:space="preserve">eet the necessary timelines for school buildings. </w:t>
      </w:r>
    </w:p>
    <w:p w:rsidR="002B359D" w:rsidRPr="002B359D" w:rsidRDefault="002B359D" w:rsidP="002B359D">
      <w:pPr>
        <w:pStyle w:val="ListParagraph"/>
        <w:rPr>
          <w:rFonts w:ascii="Tahoma" w:hAnsi="Tahoma" w:cs="Tahoma"/>
          <w:color w:val="000000" w:themeColor="text1"/>
          <w:sz w:val="22"/>
          <w:szCs w:val="22"/>
        </w:rPr>
      </w:pPr>
    </w:p>
    <w:p w:rsidR="002B359D" w:rsidRPr="002B359D" w:rsidRDefault="002B359D" w:rsidP="008D676D">
      <w:pPr>
        <w:pStyle w:val="ListParagraph"/>
        <w:numPr>
          <w:ilvl w:val="0"/>
          <w:numId w:val="41"/>
        </w:numPr>
        <w:spacing w:line="276" w:lineRule="auto"/>
        <w:rPr>
          <w:rFonts w:ascii="Tahoma" w:hAnsi="Tahoma" w:cs="Tahoma"/>
          <w:color w:val="000000" w:themeColor="text1"/>
          <w:sz w:val="22"/>
          <w:szCs w:val="22"/>
        </w:rPr>
      </w:pPr>
      <w:r>
        <w:rPr>
          <w:rFonts w:ascii="Tahoma" w:hAnsi="Tahoma" w:cs="Tahoma"/>
          <w:b/>
          <w:color w:val="000000" w:themeColor="text1"/>
          <w:sz w:val="22"/>
          <w:szCs w:val="22"/>
        </w:rPr>
        <w:t>9a - Water Tower Demo – Cap Reserve Fund</w:t>
      </w:r>
    </w:p>
    <w:p w:rsidR="002B359D" w:rsidRPr="002B359D" w:rsidRDefault="002B359D" w:rsidP="002B359D">
      <w:pPr>
        <w:pStyle w:val="ListParagraph"/>
        <w:rPr>
          <w:rFonts w:ascii="Tahoma" w:hAnsi="Tahoma" w:cs="Tahoma"/>
          <w:color w:val="000000" w:themeColor="text1"/>
          <w:sz w:val="22"/>
          <w:szCs w:val="22"/>
        </w:rPr>
      </w:pPr>
    </w:p>
    <w:p w:rsidR="00FC2C27" w:rsidRDefault="009D465D" w:rsidP="002B359D">
      <w:pPr>
        <w:pStyle w:val="ListParagraph"/>
        <w:spacing w:line="276" w:lineRule="auto"/>
        <w:ind w:left="1080"/>
        <w:rPr>
          <w:rFonts w:ascii="Tahoma" w:hAnsi="Tahoma" w:cs="Tahoma"/>
          <w:color w:val="000000" w:themeColor="text1"/>
          <w:sz w:val="22"/>
          <w:szCs w:val="22"/>
        </w:rPr>
      </w:pPr>
      <w:r>
        <w:rPr>
          <w:rFonts w:ascii="Tahoma" w:hAnsi="Tahoma" w:cs="Tahoma"/>
          <w:color w:val="000000" w:themeColor="text1"/>
          <w:sz w:val="22"/>
          <w:szCs w:val="22"/>
        </w:rPr>
        <w:t xml:space="preserve">Mr. </w:t>
      </w:r>
      <w:proofErr w:type="spellStart"/>
      <w:r>
        <w:rPr>
          <w:rFonts w:ascii="Tahoma" w:hAnsi="Tahoma" w:cs="Tahoma"/>
          <w:color w:val="000000" w:themeColor="text1"/>
          <w:sz w:val="22"/>
          <w:szCs w:val="22"/>
        </w:rPr>
        <w:t>Maniscalco</w:t>
      </w:r>
      <w:proofErr w:type="spellEnd"/>
      <w:r>
        <w:rPr>
          <w:rFonts w:ascii="Tahoma" w:hAnsi="Tahoma" w:cs="Tahoma"/>
          <w:color w:val="000000" w:themeColor="text1"/>
          <w:sz w:val="22"/>
          <w:szCs w:val="22"/>
        </w:rPr>
        <w:t xml:space="preserve"> shared that </w:t>
      </w:r>
      <w:r w:rsidR="00463C4B">
        <w:rPr>
          <w:rFonts w:ascii="Tahoma" w:hAnsi="Tahoma" w:cs="Tahoma"/>
          <w:color w:val="000000" w:themeColor="text1"/>
          <w:sz w:val="22"/>
          <w:szCs w:val="22"/>
        </w:rPr>
        <w:t xml:space="preserve">the removal of the Water Tower at 1 </w:t>
      </w:r>
      <w:proofErr w:type="spellStart"/>
      <w:r w:rsidR="00463C4B">
        <w:rPr>
          <w:rFonts w:ascii="Tahoma" w:hAnsi="Tahoma" w:cs="Tahoma"/>
          <w:color w:val="000000" w:themeColor="text1"/>
          <w:sz w:val="22"/>
          <w:szCs w:val="22"/>
        </w:rPr>
        <w:t>Watrous</w:t>
      </w:r>
      <w:proofErr w:type="spellEnd"/>
      <w:r w:rsidR="00463C4B">
        <w:rPr>
          <w:rFonts w:ascii="Tahoma" w:hAnsi="Tahoma" w:cs="Tahoma"/>
          <w:color w:val="000000" w:themeColor="text1"/>
          <w:sz w:val="22"/>
          <w:szCs w:val="22"/>
        </w:rPr>
        <w:t xml:space="preserve"> St. will be to occurring May 26-May 30</w:t>
      </w:r>
      <w:r w:rsidR="00463C4B" w:rsidRPr="00463C4B">
        <w:rPr>
          <w:rFonts w:ascii="Tahoma" w:hAnsi="Tahoma" w:cs="Tahoma"/>
          <w:color w:val="000000" w:themeColor="text1"/>
          <w:sz w:val="22"/>
          <w:szCs w:val="22"/>
          <w:vertAlign w:val="superscript"/>
        </w:rPr>
        <w:t>th</w:t>
      </w:r>
      <w:r w:rsidR="00463C4B">
        <w:rPr>
          <w:rFonts w:ascii="Tahoma" w:hAnsi="Tahoma" w:cs="Tahoma"/>
          <w:color w:val="000000" w:themeColor="text1"/>
          <w:sz w:val="22"/>
          <w:szCs w:val="22"/>
        </w:rPr>
        <w:t xml:space="preserve">.  He informed the Board that the dates are driven by the directive from the courts (exact timeline not given) coupled with a need to have </w:t>
      </w:r>
      <w:proofErr w:type="spellStart"/>
      <w:r w:rsidR="00463C4B">
        <w:rPr>
          <w:rFonts w:ascii="Tahoma" w:hAnsi="Tahoma" w:cs="Tahoma"/>
          <w:color w:val="000000" w:themeColor="text1"/>
          <w:sz w:val="22"/>
          <w:szCs w:val="22"/>
        </w:rPr>
        <w:t>Eversource</w:t>
      </w:r>
      <w:proofErr w:type="spellEnd"/>
      <w:r w:rsidR="00463C4B">
        <w:rPr>
          <w:rFonts w:ascii="Tahoma" w:hAnsi="Tahoma" w:cs="Tahoma"/>
          <w:color w:val="000000" w:themeColor="text1"/>
          <w:sz w:val="22"/>
          <w:szCs w:val="22"/>
        </w:rPr>
        <w:t xml:space="preserve"> turn-off power to the surrounding power lines. Due to a moratorium </w:t>
      </w:r>
      <w:proofErr w:type="spellStart"/>
      <w:r w:rsidR="00463C4B">
        <w:rPr>
          <w:rFonts w:ascii="Tahoma" w:hAnsi="Tahoma" w:cs="Tahoma"/>
          <w:color w:val="000000" w:themeColor="text1"/>
          <w:sz w:val="22"/>
          <w:szCs w:val="22"/>
        </w:rPr>
        <w:t>Eversource</w:t>
      </w:r>
      <w:proofErr w:type="spellEnd"/>
      <w:r w:rsidR="00463C4B">
        <w:rPr>
          <w:rFonts w:ascii="Tahoma" w:hAnsi="Tahoma" w:cs="Tahoma"/>
          <w:color w:val="000000" w:themeColor="text1"/>
          <w:sz w:val="22"/>
          <w:szCs w:val="22"/>
        </w:rPr>
        <w:t xml:space="preserve"> has on turning off power lines in the summer months beginning June 1</w:t>
      </w:r>
      <w:r w:rsidR="00463C4B" w:rsidRPr="00463C4B">
        <w:rPr>
          <w:rFonts w:ascii="Tahoma" w:hAnsi="Tahoma" w:cs="Tahoma"/>
          <w:color w:val="000000" w:themeColor="text1"/>
          <w:sz w:val="22"/>
          <w:szCs w:val="22"/>
          <w:vertAlign w:val="superscript"/>
        </w:rPr>
        <w:t>st</w:t>
      </w:r>
      <w:r w:rsidR="00463C4B">
        <w:rPr>
          <w:rFonts w:ascii="Tahoma" w:hAnsi="Tahoma" w:cs="Tahoma"/>
          <w:color w:val="000000" w:themeColor="text1"/>
          <w:sz w:val="22"/>
          <w:szCs w:val="22"/>
          <w:vertAlign w:val="superscript"/>
        </w:rPr>
        <w:t xml:space="preserve"> </w:t>
      </w:r>
      <w:r w:rsidR="00E022CA">
        <w:rPr>
          <w:rFonts w:ascii="Tahoma" w:hAnsi="Tahoma" w:cs="Tahoma"/>
          <w:color w:val="000000" w:themeColor="text1"/>
          <w:sz w:val="22"/>
          <w:szCs w:val="22"/>
        </w:rPr>
        <w:t xml:space="preserve">, </w:t>
      </w:r>
      <w:r w:rsidR="00463C4B">
        <w:rPr>
          <w:rFonts w:ascii="Tahoma" w:hAnsi="Tahoma" w:cs="Tahoma"/>
          <w:color w:val="000000" w:themeColor="text1"/>
          <w:sz w:val="22"/>
          <w:szCs w:val="22"/>
          <w:vertAlign w:val="superscript"/>
        </w:rPr>
        <w:t xml:space="preserve"> </w:t>
      </w:r>
      <w:r w:rsidR="00463C4B">
        <w:rPr>
          <w:rFonts w:ascii="Tahoma" w:hAnsi="Tahoma" w:cs="Tahoma"/>
          <w:color w:val="000000" w:themeColor="text1"/>
          <w:sz w:val="22"/>
          <w:szCs w:val="22"/>
        </w:rPr>
        <w:t>all work needs to be completed prior to that June 1</w:t>
      </w:r>
      <w:r w:rsidR="00463C4B">
        <w:rPr>
          <w:rFonts w:ascii="Tahoma" w:hAnsi="Tahoma" w:cs="Tahoma"/>
          <w:color w:val="000000" w:themeColor="text1"/>
          <w:sz w:val="22"/>
          <w:szCs w:val="22"/>
          <w:vertAlign w:val="superscript"/>
        </w:rPr>
        <w:t>st</w:t>
      </w:r>
      <w:r w:rsidR="0035070C">
        <w:rPr>
          <w:rFonts w:ascii="Tahoma" w:hAnsi="Tahoma" w:cs="Tahoma"/>
          <w:color w:val="000000" w:themeColor="text1"/>
          <w:sz w:val="22"/>
          <w:szCs w:val="22"/>
          <w:vertAlign w:val="superscript"/>
        </w:rPr>
        <w:t xml:space="preserve"> </w:t>
      </w:r>
      <w:r w:rsidR="0035070C">
        <w:rPr>
          <w:rFonts w:ascii="Tahoma" w:hAnsi="Tahoma" w:cs="Tahoma"/>
          <w:color w:val="000000" w:themeColor="text1"/>
          <w:sz w:val="22"/>
          <w:szCs w:val="22"/>
        </w:rPr>
        <w:t xml:space="preserve"> date. He went on to explain </w:t>
      </w:r>
      <w:r w:rsidR="0035070C" w:rsidRPr="0035070C">
        <w:rPr>
          <w:rFonts w:ascii="Tahoma" w:hAnsi="Tahoma" w:cs="Tahoma"/>
          <w:color w:val="000000" w:themeColor="text1"/>
          <w:sz w:val="22"/>
          <w:szCs w:val="22"/>
        </w:rPr>
        <w:t xml:space="preserve">that </w:t>
      </w:r>
      <w:r>
        <w:rPr>
          <w:rFonts w:ascii="Tahoma" w:hAnsi="Tahoma" w:cs="Tahoma"/>
          <w:color w:val="000000" w:themeColor="text1"/>
          <w:sz w:val="22"/>
          <w:szCs w:val="22"/>
        </w:rPr>
        <w:t xml:space="preserve">the Town will need to incur the costs to remove </w:t>
      </w:r>
      <w:r w:rsidR="0035070C">
        <w:rPr>
          <w:rFonts w:ascii="Tahoma" w:hAnsi="Tahoma" w:cs="Tahoma"/>
          <w:color w:val="000000" w:themeColor="text1"/>
          <w:sz w:val="22"/>
          <w:szCs w:val="22"/>
        </w:rPr>
        <w:t xml:space="preserve">with the hope that 100% will be </w:t>
      </w:r>
      <w:r>
        <w:rPr>
          <w:rFonts w:ascii="Tahoma" w:hAnsi="Tahoma" w:cs="Tahoma"/>
          <w:color w:val="000000" w:themeColor="text1"/>
          <w:sz w:val="22"/>
          <w:szCs w:val="22"/>
        </w:rPr>
        <w:t>recoup</w:t>
      </w:r>
      <w:r w:rsidR="0035070C">
        <w:rPr>
          <w:rFonts w:ascii="Tahoma" w:hAnsi="Tahoma" w:cs="Tahoma"/>
          <w:color w:val="000000" w:themeColor="text1"/>
          <w:sz w:val="22"/>
          <w:szCs w:val="22"/>
        </w:rPr>
        <w:t xml:space="preserve">ed at a later date. Known costs include $10,000 to turn the power off, $135,000 to deconstruct the Tower and $35,000 to remove the debris. Unknown costs include Police and other wire companies (cable, </w:t>
      </w:r>
      <w:r w:rsidR="003A27B2">
        <w:rPr>
          <w:rFonts w:ascii="Tahoma" w:hAnsi="Tahoma" w:cs="Tahoma"/>
          <w:color w:val="000000" w:themeColor="text1"/>
          <w:sz w:val="22"/>
          <w:szCs w:val="22"/>
        </w:rPr>
        <w:t xml:space="preserve">phone </w:t>
      </w:r>
      <w:r w:rsidR="0035070C">
        <w:rPr>
          <w:rFonts w:ascii="Tahoma" w:hAnsi="Tahoma" w:cs="Tahoma"/>
          <w:color w:val="000000" w:themeColor="text1"/>
          <w:sz w:val="22"/>
          <w:szCs w:val="22"/>
        </w:rPr>
        <w:t>etc.)</w:t>
      </w:r>
      <w:r w:rsidR="00E022CA">
        <w:rPr>
          <w:rFonts w:ascii="Tahoma" w:hAnsi="Tahoma" w:cs="Tahoma"/>
          <w:color w:val="000000" w:themeColor="text1"/>
          <w:sz w:val="22"/>
          <w:szCs w:val="22"/>
        </w:rPr>
        <w:t xml:space="preserve"> Mr. </w:t>
      </w:r>
      <w:proofErr w:type="spellStart"/>
      <w:r w:rsidR="00E022CA">
        <w:rPr>
          <w:rFonts w:ascii="Tahoma" w:hAnsi="Tahoma" w:cs="Tahoma"/>
          <w:color w:val="000000" w:themeColor="text1"/>
          <w:sz w:val="22"/>
          <w:szCs w:val="22"/>
        </w:rPr>
        <w:t>Maniscalco</w:t>
      </w:r>
      <w:proofErr w:type="spellEnd"/>
      <w:r w:rsidR="00E022CA">
        <w:rPr>
          <w:rFonts w:ascii="Tahoma" w:hAnsi="Tahoma" w:cs="Tahoma"/>
          <w:color w:val="000000" w:themeColor="text1"/>
          <w:sz w:val="22"/>
          <w:szCs w:val="22"/>
        </w:rPr>
        <w:t xml:space="preserve"> is f</w:t>
      </w:r>
      <w:r>
        <w:rPr>
          <w:rFonts w:ascii="Tahoma" w:hAnsi="Tahoma" w:cs="Tahoma"/>
          <w:color w:val="000000" w:themeColor="text1"/>
          <w:sz w:val="22"/>
          <w:szCs w:val="22"/>
        </w:rPr>
        <w:t>airly confident</w:t>
      </w:r>
      <w:r w:rsidR="00431BEA">
        <w:rPr>
          <w:rFonts w:ascii="Tahoma" w:hAnsi="Tahoma" w:cs="Tahoma"/>
          <w:color w:val="000000" w:themeColor="text1"/>
          <w:sz w:val="22"/>
          <w:szCs w:val="22"/>
        </w:rPr>
        <w:t xml:space="preserve">, based on confidence of the town lawyer, </w:t>
      </w:r>
      <w:r>
        <w:rPr>
          <w:rFonts w:ascii="Tahoma" w:hAnsi="Tahoma" w:cs="Tahoma"/>
          <w:color w:val="000000" w:themeColor="text1"/>
          <w:sz w:val="22"/>
          <w:szCs w:val="22"/>
        </w:rPr>
        <w:t xml:space="preserve">that </w:t>
      </w:r>
      <w:r w:rsidR="00E022CA">
        <w:rPr>
          <w:rFonts w:ascii="Tahoma" w:hAnsi="Tahoma" w:cs="Tahoma"/>
          <w:color w:val="000000" w:themeColor="text1"/>
          <w:sz w:val="22"/>
          <w:szCs w:val="22"/>
        </w:rPr>
        <w:t xml:space="preserve">the </w:t>
      </w:r>
      <w:r>
        <w:rPr>
          <w:rFonts w:ascii="Tahoma" w:hAnsi="Tahoma" w:cs="Tahoma"/>
          <w:color w:val="000000" w:themeColor="text1"/>
          <w:sz w:val="22"/>
          <w:szCs w:val="22"/>
        </w:rPr>
        <w:t xml:space="preserve">owner has ability to </w:t>
      </w:r>
      <w:r w:rsidR="00E022CA">
        <w:rPr>
          <w:rFonts w:ascii="Tahoma" w:hAnsi="Tahoma" w:cs="Tahoma"/>
          <w:color w:val="000000" w:themeColor="text1"/>
          <w:sz w:val="22"/>
          <w:szCs w:val="22"/>
        </w:rPr>
        <w:t xml:space="preserve">reimburse the town but what form of payment </w:t>
      </w:r>
      <w:r w:rsidR="00431BEA">
        <w:rPr>
          <w:rFonts w:ascii="Tahoma" w:hAnsi="Tahoma" w:cs="Tahoma"/>
          <w:color w:val="000000" w:themeColor="text1"/>
          <w:sz w:val="22"/>
          <w:szCs w:val="22"/>
        </w:rPr>
        <w:t xml:space="preserve">and </w:t>
      </w:r>
    </w:p>
    <w:p w:rsidR="00FC2C27" w:rsidRDefault="00FC2C27" w:rsidP="002B359D">
      <w:pPr>
        <w:pStyle w:val="ListParagraph"/>
        <w:spacing w:line="276" w:lineRule="auto"/>
        <w:ind w:left="1080"/>
        <w:rPr>
          <w:rFonts w:ascii="Tahoma" w:hAnsi="Tahoma" w:cs="Tahoma"/>
          <w:color w:val="000000" w:themeColor="text1"/>
          <w:sz w:val="22"/>
          <w:szCs w:val="22"/>
        </w:rPr>
      </w:pPr>
    </w:p>
    <w:p w:rsidR="00FC2C27" w:rsidRDefault="00FC2C27" w:rsidP="002B359D">
      <w:pPr>
        <w:pStyle w:val="ListParagraph"/>
        <w:spacing w:line="276" w:lineRule="auto"/>
        <w:ind w:left="1080"/>
        <w:rPr>
          <w:rFonts w:ascii="Tahoma" w:hAnsi="Tahoma" w:cs="Tahoma"/>
          <w:color w:val="000000" w:themeColor="text1"/>
          <w:sz w:val="22"/>
          <w:szCs w:val="22"/>
        </w:rPr>
      </w:pPr>
    </w:p>
    <w:p w:rsidR="00284428" w:rsidRDefault="00284428" w:rsidP="002B359D">
      <w:pPr>
        <w:pStyle w:val="ListParagraph"/>
        <w:spacing w:line="276" w:lineRule="auto"/>
        <w:ind w:left="1080"/>
        <w:rPr>
          <w:rFonts w:ascii="Tahoma" w:hAnsi="Tahoma" w:cs="Tahoma"/>
          <w:color w:val="000000" w:themeColor="text1"/>
          <w:sz w:val="22"/>
          <w:szCs w:val="22"/>
        </w:rPr>
      </w:pPr>
    </w:p>
    <w:p w:rsidR="00284428" w:rsidRDefault="00284428" w:rsidP="002B359D">
      <w:pPr>
        <w:pStyle w:val="ListParagraph"/>
        <w:spacing w:line="276" w:lineRule="auto"/>
        <w:ind w:left="1080"/>
        <w:rPr>
          <w:rFonts w:ascii="Tahoma" w:hAnsi="Tahoma" w:cs="Tahoma"/>
          <w:color w:val="000000" w:themeColor="text1"/>
          <w:sz w:val="22"/>
          <w:szCs w:val="22"/>
        </w:rPr>
      </w:pPr>
    </w:p>
    <w:p w:rsidR="009D465D" w:rsidRDefault="00431BEA" w:rsidP="002B359D">
      <w:pPr>
        <w:pStyle w:val="ListParagraph"/>
        <w:spacing w:line="276" w:lineRule="auto"/>
        <w:ind w:left="1080"/>
        <w:rPr>
          <w:rFonts w:ascii="Tahoma" w:hAnsi="Tahoma" w:cs="Tahoma"/>
          <w:color w:val="000000" w:themeColor="text1"/>
          <w:sz w:val="22"/>
          <w:szCs w:val="22"/>
        </w:rPr>
      </w:pPr>
      <w:proofErr w:type="gramStart"/>
      <w:r>
        <w:rPr>
          <w:rFonts w:ascii="Tahoma" w:hAnsi="Tahoma" w:cs="Tahoma"/>
          <w:color w:val="000000" w:themeColor="text1"/>
          <w:sz w:val="22"/>
          <w:szCs w:val="22"/>
        </w:rPr>
        <w:t>timing</w:t>
      </w:r>
      <w:proofErr w:type="gramEnd"/>
      <w:r>
        <w:rPr>
          <w:rFonts w:ascii="Tahoma" w:hAnsi="Tahoma" w:cs="Tahoma"/>
          <w:color w:val="000000" w:themeColor="text1"/>
          <w:sz w:val="22"/>
          <w:szCs w:val="22"/>
        </w:rPr>
        <w:t xml:space="preserve"> </w:t>
      </w:r>
      <w:r w:rsidR="00E022CA">
        <w:rPr>
          <w:rFonts w:ascii="Tahoma" w:hAnsi="Tahoma" w:cs="Tahoma"/>
          <w:color w:val="000000" w:themeColor="text1"/>
          <w:sz w:val="22"/>
          <w:szCs w:val="22"/>
        </w:rPr>
        <w:t>is not yet known (cash, property, etc.).</w:t>
      </w:r>
      <w:r w:rsidR="009D465D">
        <w:rPr>
          <w:rFonts w:ascii="Tahoma" w:hAnsi="Tahoma" w:cs="Tahoma"/>
          <w:color w:val="000000" w:themeColor="text1"/>
          <w:sz w:val="22"/>
          <w:szCs w:val="22"/>
        </w:rPr>
        <w:t xml:space="preserve">  </w:t>
      </w:r>
      <w:r w:rsidR="00AF16CA">
        <w:rPr>
          <w:rFonts w:ascii="Tahoma" w:hAnsi="Tahoma" w:cs="Tahoma"/>
          <w:color w:val="000000" w:themeColor="text1"/>
          <w:sz w:val="22"/>
          <w:szCs w:val="22"/>
        </w:rPr>
        <w:t xml:space="preserve">Therefore, the accrual process needs to be discussed. </w:t>
      </w:r>
    </w:p>
    <w:p w:rsidR="009D465D" w:rsidRDefault="009D465D" w:rsidP="002B359D">
      <w:pPr>
        <w:pStyle w:val="ListParagraph"/>
        <w:spacing w:line="276" w:lineRule="auto"/>
        <w:ind w:left="1080"/>
        <w:rPr>
          <w:rFonts w:ascii="Tahoma" w:hAnsi="Tahoma" w:cs="Tahoma"/>
          <w:color w:val="000000" w:themeColor="text1"/>
          <w:sz w:val="22"/>
          <w:szCs w:val="22"/>
        </w:rPr>
      </w:pPr>
    </w:p>
    <w:p w:rsidR="000E3D14" w:rsidRDefault="00E022CA" w:rsidP="00E022CA">
      <w:pPr>
        <w:pStyle w:val="ListParagraph"/>
        <w:spacing w:line="276" w:lineRule="auto"/>
        <w:ind w:left="1080"/>
        <w:rPr>
          <w:rFonts w:ascii="Tahoma" w:hAnsi="Tahoma" w:cs="Tahoma"/>
          <w:color w:val="000000" w:themeColor="text1"/>
          <w:sz w:val="22"/>
          <w:szCs w:val="22"/>
        </w:rPr>
      </w:pPr>
      <w:r>
        <w:rPr>
          <w:rFonts w:ascii="Tahoma" w:hAnsi="Tahoma" w:cs="Tahoma"/>
          <w:color w:val="000000" w:themeColor="text1"/>
          <w:sz w:val="22"/>
          <w:szCs w:val="22"/>
        </w:rPr>
        <w:t>Given the unique situation</w:t>
      </w:r>
      <w:r w:rsidR="00AF16CA">
        <w:rPr>
          <w:rFonts w:ascii="Tahoma" w:hAnsi="Tahoma" w:cs="Tahoma"/>
          <w:color w:val="000000" w:themeColor="text1"/>
          <w:sz w:val="22"/>
          <w:szCs w:val="22"/>
        </w:rPr>
        <w:t>, t</w:t>
      </w:r>
      <w:r>
        <w:rPr>
          <w:rFonts w:ascii="Tahoma" w:hAnsi="Tahoma" w:cs="Tahoma"/>
          <w:color w:val="000000" w:themeColor="text1"/>
          <w:sz w:val="22"/>
          <w:szCs w:val="22"/>
        </w:rPr>
        <w:t xml:space="preserve">he normal process of Capital Committee making a recommendation to the </w:t>
      </w:r>
      <w:proofErr w:type="spellStart"/>
      <w:r>
        <w:rPr>
          <w:rFonts w:ascii="Tahoma" w:hAnsi="Tahoma" w:cs="Tahoma"/>
          <w:color w:val="000000" w:themeColor="text1"/>
          <w:sz w:val="22"/>
          <w:szCs w:val="22"/>
        </w:rPr>
        <w:t>BoF</w:t>
      </w:r>
      <w:proofErr w:type="spellEnd"/>
      <w:r>
        <w:rPr>
          <w:rFonts w:ascii="Tahoma" w:hAnsi="Tahoma" w:cs="Tahoma"/>
          <w:color w:val="000000" w:themeColor="text1"/>
          <w:sz w:val="22"/>
          <w:szCs w:val="22"/>
        </w:rPr>
        <w:t xml:space="preserve"> and the </w:t>
      </w:r>
      <w:proofErr w:type="spellStart"/>
      <w:r>
        <w:rPr>
          <w:rFonts w:ascii="Tahoma" w:hAnsi="Tahoma" w:cs="Tahoma"/>
          <w:color w:val="000000" w:themeColor="text1"/>
          <w:sz w:val="22"/>
          <w:szCs w:val="22"/>
        </w:rPr>
        <w:t>BoF</w:t>
      </w:r>
      <w:proofErr w:type="spellEnd"/>
      <w:r>
        <w:rPr>
          <w:rFonts w:ascii="Tahoma" w:hAnsi="Tahoma" w:cs="Tahoma"/>
          <w:color w:val="000000" w:themeColor="text1"/>
          <w:sz w:val="22"/>
          <w:szCs w:val="22"/>
        </w:rPr>
        <w:t xml:space="preserve"> making a recommendation to the Council, on where the money should come from, is occurring backwards with the Council already weighing in, </w:t>
      </w:r>
      <w:proofErr w:type="spellStart"/>
      <w:r>
        <w:rPr>
          <w:rFonts w:ascii="Tahoma" w:hAnsi="Tahoma" w:cs="Tahoma"/>
          <w:color w:val="000000" w:themeColor="text1"/>
          <w:sz w:val="22"/>
          <w:szCs w:val="22"/>
        </w:rPr>
        <w:t>BoF</w:t>
      </w:r>
      <w:proofErr w:type="spellEnd"/>
      <w:r>
        <w:rPr>
          <w:rFonts w:ascii="Tahoma" w:hAnsi="Tahoma" w:cs="Tahoma"/>
          <w:color w:val="000000" w:themeColor="text1"/>
          <w:sz w:val="22"/>
          <w:szCs w:val="22"/>
        </w:rPr>
        <w:t xml:space="preserve"> discussion this evening and the Capital Committee Meeting scheduled for May 20</w:t>
      </w:r>
      <w:r w:rsidRPr="00E022CA">
        <w:rPr>
          <w:rFonts w:ascii="Tahoma" w:hAnsi="Tahoma" w:cs="Tahoma"/>
          <w:color w:val="000000" w:themeColor="text1"/>
          <w:sz w:val="22"/>
          <w:szCs w:val="22"/>
          <w:vertAlign w:val="superscript"/>
        </w:rPr>
        <w:t>th</w:t>
      </w:r>
      <w:r>
        <w:rPr>
          <w:rFonts w:ascii="Tahoma" w:hAnsi="Tahoma" w:cs="Tahoma"/>
          <w:color w:val="000000" w:themeColor="text1"/>
          <w:sz w:val="22"/>
          <w:szCs w:val="22"/>
        </w:rPr>
        <w:t xml:space="preserve">. </w:t>
      </w:r>
      <w:r w:rsidR="003A27B2">
        <w:rPr>
          <w:rFonts w:ascii="Tahoma" w:hAnsi="Tahoma" w:cs="Tahoma"/>
          <w:color w:val="000000" w:themeColor="text1"/>
          <w:sz w:val="22"/>
          <w:szCs w:val="22"/>
        </w:rPr>
        <w:t xml:space="preserve">Mr. Jylkka did confirm that there is available cash in Capital </w:t>
      </w:r>
      <w:r w:rsidR="00AF16CA">
        <w:rPr>
          <w:rFonts w:ascii="Tahoma" w:hAnsi="Tahoma" w:cs="Tahoma"/>
          <w:color w:val="000000" w:themeColor="text1"/>
          <w:sz w:val="22"/>
          <w:szCs w:val="22"/>
        </w:rPr>
        <w:t>(specifically,</w:t>
      </w:r>
      <w:r w:rsidR="00693844">
        <w:rPr>
          <w:rFonts w:ascii="Tahoma" w:hAnsi="Tahoma" w:cs="Tahoma"/>
          <w:color w:val="000000" w:themeColor="text1"/>
          <w:sz w:val="22"/>
          <w:szCs w:val="22"/>
        </w:rPr>
        <w:t xml:space="preserve"> </w:t>
      </w:r>
      <w:r w:rsidR="00AF16CA">
        <w:rPr>
          <w:rFonts w:ascii="Tahoma" w:hAnsi="Tahoma" w:cs="Tahoma"/>
          <w:color w:val="000000" w:themeColor="text1"/>
          <w:sz w:val="22"/>
          <w:szCs w:val="22"/>
        </w:rPr>
        <w:t xml:space="preserve">debt sinking account, road repair account and road upgrade account) </w:t>
      </w:r>
      <w:r w:rsidR="000E3D14">
        <w:rPr>
          <w:rFonts w:ascii="Tahoma" w:hAnsi="Tahoma" w:cs="Tahoma"/>
          <w:color w:val="000000" w:themeColor="text1"/>
          <w:sz w:val="22"/>
          <w:szCs w:val="22"/>
        </w:rPr>
        <w:t xml:space="preserve">and </w:t>
      </w:r>
      <w:r w:rsidR="003A27B2">
        <w:rPr>
          <w:rFonts w:ascii="Tahoma" w:hAnsi="Tahoma" w:cs="Tahoma"/>
          <w:color w:val="000000" w:themeColor="text1"/>
          <w:sz w:val="22"/>
          <w:szCs w:val="22"/>
        </w:rPr>
        <w:t>alth</w:t>
      </w:r>
      <w:r w:rsidR="000E3D14">
        <w:rPr>
          <w:rFonts w:ascii="Tahoma" w:hAnsi="Tahoma" w:cs="Tahoma"/>
          <w:color w:val="000000" w:themeColor="text1"/>
          <w:sz w:val="22"/>
          <w:szCs w:val="22"/>
        </w:rPr>
        <w:t xml:space="preserve">ough it is not the ideal option, it is what the Council has recommended. </w:t>
      </w:r>
    </w:p>
    <w:p w:rsidR="00AF16CA" w:rsidRDefault="00AF16CA" w:rsidP="00E022CA">
      <w:pPr>
        <w:pStyle w:val="ListParagraph"/>
        <w:spacing w:line="276" w:lineRule="auto"/>
        <w:ind w:left="1080"/>
        <w:rPr>
          <w:rFonts w:ascii="Tahoma" w:hAnsi="Tahoma" w:cs="Tahoma"/>
          <w:color w:val="000000" w:themeColor="text1"/>
          <w:sz w:val="22"/>
          <w:szCs w:val="22"/>
        </w:rPr>
      </w:pPr>
    </w:p>
    <w:p w:rsidR="00FC2C27" w:rsidRDefault="001A17D4" w:rsidP="00E022CA">
      <w:pPr>
        <w:pStyle w:val="ListParagraph"/>
        <w:spacing w:line="276" w:lineRule="auto"/>
        <w:ind w:left="1080"/>
        <w:rPr>
          <w:rFonts w:ascii="Tahoma" w:hAnsi="Tahoma" w:cs="Tahoma"/>
          <w:color w:val="000000" w:themeColor="text1"/>
          <w:sz w:val="22"/>
          <w:szCs w:val="22"/>
        </w:rPr>
      </w:pPr>
      <w:r>
        <w:rPr>
          <w:rFonts w:ascii="Tahoma" w:hAnsi="Tahoma" w:cs="Tahoma"/>
          <w:color w:val="000000" w:themeColor="text1"/>
          <w:sz w:val="22"/>
          <w:szCs w:val="22"/>
        </w:rPr>
        <w:t>Discussion co</w:t>
      </w:r>
      <w:r w:rsidR="00693844">
        <w:rPr>
          <w:rFonts w:ascii="Tahoma" w:hAnsi="Tahoma" w:cs="Tahoma"/>
          <w:color w:val="000000" w:themeColor="text1"/>
          <w:sz w:val="22"/>
          <w:szCs w:val="22"/>
        </w:rPr>
        <w:t xml:space="preserve">ntinued around not only </w:t>
      </w:r>
      <w:r w:rsidR="00284428">
        <w:rPr>
          <w:rFonts w:ascii="Tahoma" w:hAnsi="Tahoma" w:cs="Tahoma"/>
          <w:color w:val="000000" w:themeColor="text1"/>
          <w:sz w:val="22"/>
          <w:szCs w:val="22"/>
        </w:rPr>
        <w:t xml:space="preserve">where to </w:t>
      </w:r>
      <w:r w:rsidR="00693844">
        <w:rPr>
          <w:rFonts w:ascii="Tahoma" w:hAnsi="Tahoma" w:cs="Tahoma"/>
          <w:color w:val="000000" w:themeColor="text1"/>
          <w:sz w:val="22"/>
          <w:szCs w:val="22"/>
        </w:rPr>
        <w:t>accru</w:t>
      </w:r>
      <w:r w:rsidR="00284428">
        <w:rPr>
          <w:rFonts w:ascii="Tahoma" w:hAnsi="Tahoma" w:cs="Tahoma"/>
          <w:color w:val="000000" w:themeColor="text1"/>
          <w:sz w:val="22"/>
          <w:szCs w:val="22"/>
        </w:rPr>
        <w:t xml:space="preserve">e </w:t>
      </w:r>
      <w:r w:rsidR="00693844">
        <w:rPr>
          <w:rFonts w:ascii="Tahoma" w:hAnsi="Tahoma" w:cs="Tahoma"/>
          <w:color w:val="000000" w:themeColor="text1"/>
          <w:sz w:val="22"/>
          <w:szCs w:val="22"/>
        </w:rPr>
        <w:t xml:space="preserve">the money </w:t>
      </w:r>
      <w:r w:rsidR="00284428">
        <w:rPr>
          <w:rFonts w:ascii="Tahoma" w:hAnsi="Tahoma" w:cs="Tahoma"/>
          <w:color w:val="000000" w:themeColor="text1"/>
          <w:sz w:val="22"/>
          <w:szCs w:val="22"/>
        </w:rPr>
        <w:t xml:space="preserve">from </w:t>
      </w:r>
      <w:r w:rsidR="00693844">
        <w:rPr>
          <w:rFonts w:ascii="Tahoma" w:hAnsi="Tahoma" w:cs="Tahoma"/>
          <w:color w:val="000000" w:themeColor="text1"/>
          <w:sz w:val="22"/>
          <w:szCs w:val="22"/>
        </w:rPr>
        <w:t xml:space="preserve">but </w:t>
      </w:r>
      <w:r w:rsidR="00284428">
        <w:rPr>
          <w:rFonts w:ascii="Tahoma" w:hAnsi="Tahoma" w:cs="Tahoma"/>
          <w:color w:val="000000" w:themeColor="text1"/>
          <w:sz w:val="22"/>
          <w:szCs w:val="22"/>
        </w:rPr>
        <w:t xml:space="preserve">how </w:t>
      </w:r>
      <w:r w:rsidR="00693844">
        <w:rPr>
          <w:rFonts w:ascii="Tahoma" w:hAnsi="Tahoma" w:cs="Tahoma"/>
          <w:color w:val="000000" w:themeColor="text1"/>
          <w:sz w:val="22"/>
          <w:szCs w:val="22"/>
        </w:rPr>
        <w:t>the necessary reimbursement</w:t>
      </w:r>
      <w:r w:rsidR="00284428">
        <w:rPr>
          <w:rFonts w:ascii="Tahoma" w:hAnsi="Tahoma" w:cs="Tahoma"/>
          <w:color w:val="000000" w:themeColor="text1"/>
          <w:sz w:val="22"/>
          <w:szCs w:val="22"/>
        </w:rPr>
        <w:t>s will occur</w:t>
      </w:r>
      <w:r w:rsidR="00693844">
        <w:rPr>
          <w:rFonts w:ascii="Tahoma" w:hAnsi="Tahoma" w:cs="Tahoma"/>
          <w:color w:val="000000" w:themeColor="text1"/>
          <w:sz w:val="22"/>
          <w:szCs w:val="22"/>
        </w:rPr>
        <w:t xml:space="preserve"> after the fact. The only way to get an individual appropriation would be through a Town Meeting </w:t>
      </w:r>
      <w:r w:rsidR="00C205DD">
        <w:rPr>
          <w:rFonts w:ascii="Tahoma" w:hAnsi="Tahoma" w:cs="Tahoma"/>
          <w:color w:val="000000" w:themeColor="text1"/>
          <w:sz w:val="22"/>
          <w:szCs w:val="22"/>
        </w:rPr>
        <w:t>and the time constraints will not allow for the meeting to occur prior to the project beginning and very likely concluding. A</w:t>
      </w:r>
      <w:r w:rsidR="00693844">
        <w:rPr>
          <w:rFonts w:ascii="Tahoma" w:hAnsi="Tahoma" w:cs="Tahoma"/>
          <w:color w:val="000000" w:themeColor="text1"/>
          <w:sz w:val="22"/>
          <w:szCs w:val="22"/>
        </w:rPr>
        <w:t>lthough there is confidence that reimbursement will occur, the timing is not known nor the form of payment (cash vs. land ownership transfer)</w:t>
      </w:r>
      <w:r w:rsidR="00C205DD">
        <w:rPr>
          <w:rFonts w:ascii="Tahoma" w:hAnsi="Tahoma" w:cs="Tahoma"/>
          <w:color w:val="000000" w:themeColor="text1"/>
          <w:sz w:val="22"/>
          <w:szCs w:val="22"/>
        </w:rPr>
        <w:t>. Mr. Markham mentioned</w:t>
      </w:r>
      <w:r w:rsidR="00006C9D">
        <w:rPr>
          <w:rFonts w:ascii="Tahoma" w:hAnsi="Tahoma" w:cs="Tahoma"/>
          <w:color w:val="000000" w:themeColor="text1"/>
          <w:sz w:val="22"/>
          <w:szCs w:val="22"/>
        </w:rPr>
        <w:t xml:space="preserve"> a</w:t>
      </w:r>
      <w:r w:rsidR="00693844">
        <w:rPr>
          <w:rFonts w:ascii="Tahoma" w:hAnsi="Tahoma" w:cs="Tahoma"/>
          <w:color w:val="000000" w:themeColor="text1"/>
          <w:sz w:val="22"/>
          <w:szCs w:val="22"/>
        </w:rPr>
        <w:t xml:space="preserve">ccruing </w:t>
      </w:r>
      <w:r w:rsidR="00C205DD">
        <w:rPr>
          <w:rFonts w:ascii="Tahoma" w:hAnsi="Tahoma" w:cs="Tahoma"/>
          <w:color w:val="000000" w:themeColor="text1"/>
          <w:sz w:val="22"/>
          <w:szCs w:val="22"/>
        </w:rPr>
        <w:t>revenue</w:t>
      </w:r>
      <w:r>
        <w:rPr>
          <w:rFonts w:ascii="Tahoma" w:hAnsi="Tahoma" w:cs="Tahoma"/>
          <w:color w:val="000000" w:themeColor="text1"/>
          <w:sz w:val="22"/>
          <w:szCs w:val="22"/>
        </w:rPr>
        <w:t xml:space="preserve"> </w:t>
      </w:r>
      <w:r w:rsidR="00693844">
        <w:rPr>
          <w:rFonts w:ascii="Tahoma" w:hAnsi="Tahoma" w:cs="Tahoma"/>
          <w:color w:val="000000" w:themeColor="text1"/>
          <w:sz w:val="22"/>
          <w:szCs w:val="22"/>
        </w:rPr>
        <w:t>similar to a tax and Mr. Jylkka clarified that u</w:t>
      </w:r>
      <w:r w:rsidR="00AF16CA">
        <w:rPr>
          <w:rFonts w:ascii="Tahoma" w:hAnsi="Tahoma" w:cs="Tahoma"/>
          <w:color w:val="000000" w:themeColor="text1"/>
          <w:sz w:val="22"/>
          <w:szCs w:val="22"/>
        </w:rPr>
        <w:t>nder</w:t>
      </w:r>
      <w:r w:rsidR="00693844">
        <w:rPr>
          <w:rFonts w:ascii="Tahoma" w:hAnsi="Tahoma" w:cs="Tahoma"/>
          <w:color w:val="000000" w:themeColor="text1"/>
          <w:sz w:val="22"/>
          <w:szCs w:val="22"/>
        </w:rPr>
        <w:t xml:space="preserve"> </w:t>
      </w:r>
      <w:r w:rsidR="00AF16CA">
        <w:rPr>
          <w:rFonts w:ascii="Tahoma" w:hAnsi="Tahoma" w:cs="Tahoma"/>
          <w:color w:val="000000" w:themeColor="text1"/>
          <w:sz w:val="22"/>
          <w:szCs w:val="22"/>
        </w:rPr>
        <w:t xml:space="preserve">modified </w:t>
      </w:r>
      <w:r w:rsidR="00C205DD">
        <w:rPr>
          <w:rFonts w:ascii="Tahoma" w:hAnsi="Tahoma" w:cs="Tahoma"/>
          <w:color w:val="000000" w:themeColor="text1"/>
          <w:sz w:val="22"/>
          <w:szCs w:val="22"/>
        </w:rPr>
        <w:t xml:space="preserve">accrual, he would </w:t>
      </w:r>
      <w:r w:rsidR="00AF16CA">
        <w:rPr>
          <w:rFonts w:ascii="Tahoma" w:hAnsi="Tahoma" w:cs="Tahoma"/>
          <w:color w:val="000000" w:themeColor="text1"/>
          <w:sz w:val="22"/>
          <w:szCs w:val="22"/>
        </w:rPr>
        <w:t xml:space="preserve">set up an allowance for the entire amount. </w:t>
      </w:r>
      <w:r w:rsidR="00C205DD">
        <w:rPr>
          <w:rFonts w:ascii="Tahoma" w:hAnsi="Tahoma" w:cs="Tahoma"/>
          <w:color w:val="000000" w:themeColor="text1"/>
          <w:sz w:val="22"/>
          <w:szCs w:val="22"/>
        </w:rPr>
        <w:t xml:space="preserve">It was clarified that even a Special Meeting of the </w:t>
      </w:r>
      <w:proofErr w:type="spellStart"/>
      <w:r w:rsidR="00C205DD">
        <w:rPr>
          <w:rFonts w:ascii="Tahoma" w:hAnsi="Tahoma" w:cs="Tahoma"/>
          <w:color w:val="000000" w:themeColor="text1"/>
          <w:sz w:val="22"/>
          <w:szCs w:val="22"/>
        </w:rPr>
        <w:t>BoF</w:t>
      </w:r>
      <w:proofErr w:type="spellEnd"/>
      <w:r w:rsidR="00C205DD">
        <w:rPr>
          <w:rFonts w:ascii="Tahoma" w:hAnsi="Tahoma" w:cs="Tahoma"/>
          <w:color w:val="000000" w:themeColor="text1"/>
          <w:sz w:val="22"/>
          <w:szCs w:val="22"/>
        </w:rPr>
        <w:t xml:space="preserve"> would not be able to occur after the </w:t>
      </w:r>
      <w:r w:rsidR="00006C9D">
        <w:rPr>
          <w:rFonts w:ascii="Tahoma" w:hAnsi="Tahoma" w:cs="Tahoma"/>
          <w:color w:val="000000" w:themeColor="text1"/>
          <w:sz w:val="22"/>
          <w:szCs w:val="22"/>
        </w:rPr>
        <w:t xml:space="preserve">Capital Committee meets on the 5/20 and the project begins. </w:t>
      </w:r>
      <w:r w:rsidR="00C205DD">
        <w:rPr>
          <w:rFonts w:ascii="Tahoma" w:hAnsi="Tahoma" w:cs="Tahoma"/>
          <w:color w:val="000000" w:themeColor="text1"/>
          <w:sz w:val="22"/>
          <w:szCs w:val="22"/>
        </w:rPr>
        <w:t xml:space="preserve">Mr. </w:t>
      </w:r>
      <w:proofErr w:type="spellStart"/>
      <w:r w:rsidR="00C205DD">
        <w:rPr>
          <w:rFonts w:ascii="Tahoma" w:hAnsi="Tahoma" w:cs="Tahoma"/>
          <w:color w:val="000000" w:themeColor="text1"/>
          <w:sz w:val="22"/>
          <w:szCs w:val="22"/>
        </w:rPr>
        <w:t>Maniscalco</w:t>
      </w:r>
      <w:proofErr w:type="spellEnd"/>
      <w:r w:rsidR="00C205DD">
        <w:rPr>
          <w:rFonts w:ascii="Tahoma" w:hAnsi="Tahoma" w:cs="Tahoma"/>
          <w:color w:val="000000" w:themeColor="text1"/>
          <w:sz w:val="22"/>
          <w:szCs w:val="22"/>
        </w:rPr>
        <w:t xml:space="preserve"> </w:t>
      </w:r>
      <w:r w:rsidR="00006C9D">
        <w:rPr>
          <w:rFonts w:ascii="Tahoma" w:hAnsi="Tahoma" w:cs="Tahoma"/>
          <w:color w:val="000000" w:themeColor="text1"/>
          <w:sz w:val="22"/>
          <w:szCs w:val="22"/>
        </w:rPr>
        <w:t xml:space="preserve">also </w:t>
      </w:r>
      <w:r w:rsidR="00C205DD">
        <w:rPr>
          <w:rFonts w:ascii="Tahoma" w:hAnsi="Tahoma" w:cs="Tahoma"/>
          <w:color w:val="000000" w:themeColor="text1"/>
          <w:sz w:val="22"/>
          <w:szCs w:val="22"/>
        </w:rPr>
        <w:t xml:space="preserve">reminded the Board that in extenuating circumstances such as this, he does have the authority to </w:t>
      </w:r>
      <w:r w:rsidR="00006C9D">
        <w:rPr>
          <w:rFonts w:ascii="Tahoma" w:hAnsi="Tahoma" w:cs="Tahoma"/>
          <w:color w:val="000000" w:themeColor="text1"/>
          <w:sz w:val="22"/>
          <w:szCs w:val="22"/>
        </w:rPr>
        <w:t>expend</w:t>
      </w:r>
      <w:r w:rsidR="00C205DD">
        <w:rPr>
          <w:rFonts w:ascii="Tahoma" w:hAnsi="Tahoma" w:cs="Tahoma"/>
          <w:color w:val="000000" w:themeColor="text1"/>
          <w:sz w:val="22"/>
          <w:szCs w:val="22"/>
        </w:rPr>
        <w:t xml:space="preserve"> funds if necessary</w:t>
      </w:r>
      <w:r w:rsidR="00006C9D">
        <w:rPr>
          <w:rFonts w:ascii="Tahoma" w:hAnsi="Tahoma" w:cs="Tahoma"/>
          <w:color w:val="000000" w:themeColor="text1"/>
          <w:sz w:val="22"/>
          <w:szCs w:val="22"/>
        </w:rPr>
        <w:t xml:space="preserve"> </w:t>
      </w:r>
      <w:r w:rsidR="00C205DD">
        <w:rPr>
          <w:rFonts w:ascii="Tahoma" w:hAnsi="Tahoma" w:cs="Tahoma"/>
          <w:color w:val="000000" w:themeColor="text1"/>
          <w:sz w:val="22"/>
          <w:szCs w:val="22"/>
        </w:rPr>
        <w:t xml:space="preserve">without approval from the Board or Council. </w:t>
      </w:r>
      <w:r w:rsidR="00006C9D">
        <w:rPr>
          <w:rFonts w:ascii="Tahoma" w:hAnsi="Tahoma" w:cs="Tahoma"/>
          <w:color w:val="000000" w:themeColor="text1"/>
          <w:sz w:val="22"/>
          <w:szCs w:val="22"/>
        </w:rPr>
        <w:t xml:space="preserve">In response to Mr. Markham’s question, he also explained that in the month since the court order, daily activities related to the necessary coordination of all involved parties (Demo crew, crane operators, </w:t>
      </w:r>
      <w:proofErr w:type="spellStart"/>
      <w:r w:rsidR="00006C9D">
        <w:rPr>
          <w:rFonts w:ascii="Tahoma" w:hAnsi="Tahoma" w:cs="Tahoma"/>
          <w:color w:val="000000" w:themeColor="text1"/>
          <w:sz w:val="22"/>
          <w:szCs w:val="22"/>
        </w:rPr>
        <w:t>Eversource</w:t>
      </w:r>
      <w:proofErr w:type="spellEnd"/>
      <w:r w:rsidR="00006C9D">
        <w:rPr>
          <w:rFonts w:ascii="Tahoma" w:hAnsi="Tahoma" w:cs="Tahoma"/>
          <w:color w:val="000000" w:themeColor="text1"/>
          <w:sz w:val="22"/>
          <w:szCs w:val="22"/>
        </w:rPr>
        <w:t xml:space="preserve">, cable and phone companies, police, etc.) have been occurring. </w:t>
      </w:r>
      <w:r w:rsidR="00FC2C27">
        <w:rPr>
          <w:rFonts w:ascii="Tahoma" w:hAnsi="Tahoma" w:cs="Tahoma"/>
          <w:color w:val="000000" w:themeColor="text1"/>
          <w:sz w:val="22"/>
          <w:szCs w:val="22"/>
        </w:rPr>
        <w:t xml:space="preserve">It was agreed that if the money is indeed taken from the Capital Funds </w:t>
      </w:r>
      <w:r w:rsidR="00284428">
        <w:rPr>
          <w:rFonts w:ascii="Tahoma" w:hAnsi="Tahoma" w:cs="Tahoma"/>
          <w:color w:val="000000" w:themeColor="text1"/>
          <w:sz w:val="22"/>
          <w:szCs w:val="22"/>
        </w:rPr>
        <w:t xml:space="preserve">as </w:t>
      </w:r>
      <w:r w:rsidR="00FC2C27">
        <w:rPr>
          <w:rFonts w:ascii="Tahoma" w:hAnsi="Tahoma" w:cs="Tahoma"/>
          <w:color w:val="000000" w:themeColor="text1"/>
          <w:sz w:val="22"/>
          <w:szCs w:val="22"/>
        </w:rPr>
        <w:t xml:space="preserve">discussed and reimbursement is delayed or does not occur, a Town Meeting is </w:t>
      </w:r>
      <w:proofErr w:type="spellStart"/>
      <w:r w:rsidR="00FC2C27">
        <w:rPr>
          <w:rFonts w:ascii="Tahoma" w:hAnsi="Tahoma" w:cs="Tahoma"/>
          <w:color w:val="000000" w:themeColor="text1"/>
          <w:sz w:val="22"/>
          <w:szCs w:val="22"/>
        </w:rPr>
        <w:t>had</w:t>
      </w:r>
      <w:proofErr w:type="spellEnd"/>
      <w:r w:rsidR="00FC2C27">
        <w:rPr>
          <w:rFonts w:ascii="Tahoma" w:hAnsi="Tahoma" w:cs="Tahoma"/>
          <w:color w:val="000000" w:themeColor="text1"/>
          <w:sz w:val="22"/>
          <w:szCs w:val="22"/>
        </w:rPr>
        <w:t xml:space="preserve"> for a special appropriation from Fund Balance to reinstate funds taken from Capital Funds, rather than for the Tower Project. </w:t>
      </w:r>
      <w:r w:rsidR="00284428">
        <w:rPr>
          <w:rFonts w:ascii="Tahoma" w:hAnsi="Tahoma" w:cs="Tahoma"/>
          <w:color w:val="000000" w:themeColor="text1"/>
          <w:sz w:val="22"/>
          <w:szCs w:val="22"/>
        </w:rPr>
        <w:t xml:space="preserve">Mr. Markham made light of the fact that if the debt sinking fund were used, the reinstatement of funds can occur over multiple years. </w:t>
      </w:r>
    </w:p>
    <w:p w:rsidR="00284428" w:rsidRDefault="00284428" w:rsidP="00E022CA">
      <w:pPr>
        <w:pStyle w:val="ListParagraph"/>
        <w:spacing w:line="276" w:lineRule="auto"/>
        <w:ind w:left="1080"/>
        <w:rPr>
          <w:rFonts w:ascii="Tahoma" w:hAnsi="Tahoma" w:cs="Tahoma"/>
          <w:color w:val="000000" w:themeColor="text1"/>
          <w:sz w:val="22"/>
          <w:szCs w:val="22"/>
        </w:rPr>
      </w:pPr>
    </w:p>
    <w:p w:rsidR="00FE7755" w:rsidRDefault="00431BEA" w:rsidP="00E022CA">
      <w:pPr>
        <w:pStyle w:val="ListParagraph"/>
        <w:spacing w:line="276" w:lineRule="auto"/>
        <w:ind w:left="1080"/>
        <w:rPr>
          <w:rFonts w:ascii="Tahoma" w:hAnsi="Tahoma" w:cs="Tahoma"/>
          <w:color w:val="000000" w:themeColor="text1"/>
          <w:sz w:val="22"/>
          <w:szCs w:val="22"/>
        </w:rPr>
      </w:pPr>
      <w:r>
        <w:rPr>
          <w:rFonts w:ascii="Tahoma" w:hAnsi="Tahoma" w:cs="Tahoma"/>
          <w:color w:val="000000" w:themeColor="text1"/>
          <w:sz w:val="22"/>
          <w:szCs w:val="22"/>
        </w:rPr>
        <w:t xml:space="preserve">Mr. Lambert made a motion that </w:t>
      </w:r>
      <w:r w:rsidR="00FC2C27" w:rsidRPr="00FC2C27">
        <w:rPr>
          <w:rFonts w:ascii="Tahoma" w:hAnsi="Tahoma" w:cs="Tahoma"/>
          <w:b/>
          <w:i/>
          <w:color w:val="000000" w:themeColor="text1"/>
          <w:sz w:val="22"/>
          <w:szCs w:val="22"/>
        </w:rPr>
        <w:t>“</w:t>
      </w:r>
      <w:r w:rsidRPr="00FC2C27">
        <w:rPr>
          <w:rFonts w:ascii="Tahoma" w:hAnsi="Tahoma" w:cs="Tahoma"/>
          <w:b/>
          <w:i/>
          <w:color w:val="000000" w:themeColor="text1"/>
          <w:sz w:val="22"/>
          <w:szCs w:val="22"/>
        </w:rPr>
        <w:t xml:space="preserve">the </w:t>
      </w:r>
      <w:proofErr w:type="spellStart"/>
      <w:r w:rsidR="00FE7755" w:rsidRPr="00FC2C27">
        <w:rPr>
          <w:rFonts w:ascii="Tahoma" w:hAnsi="Tahoma" w:cs="Tahoma"/>
          <w:b/>
          <w:i/>
          <w:color w:val="000000" w:themeColor="text1"/>
          <w:sz w:val="22"/>
          <w:szCs w:val="22"/>
        </w:rPr>
        <w:t>BoF</w:t>
      </w:r>
      <w:proofErr w:type="spellEnd"/>
      <w:r w:rsidR="00FE7755" w:rsidRPr="00FC2C27">
        <w:rPr>
          <w:rFonts w:ascii="Tahoma" w:hAnsi="Tahoma" w:cs="Tahoma"/>
          <w:b/>
          <w:i/>
          <w:color w:val="000000" w:themeColor="text1"/>
          <w:sz w:val="22"/>
          <w:szCs w:val="22"/>
        </w:rPr>
        <w:t xml:space="preserve"> recommend to the </w:t>
      </w:r>
      <w:r w:rsidRPr="00FC2C27">
        <w:rPr>
          <w:rFonts w:ascii="Tahoma" w:hAnsi="Tahoma" w:cs="Tahoma"/>
          <w:b/>
          <w:i/>
          <w:color w:val="000000" w:themeColor="text1"/>
          <w:sz w:val="22"/>
          <w:szCs w:val="22"/>
        </w:rPr>
        <w:t xml:space="preserve">Capital Committee </w:t>
      </w:r>
      <w:r w:rsidR="00FE7755" w:rsidRPr="00FC2C27">
        <w:rPr>
          <w:rFonts w:ascii="Tahoma" w:hAnsi="Tahoma" w:cs="Tahoma"/>
          <w:b/>
          <w:i/>
          <w:color w:val="000000" w:themeColor="text1"/>
          <w:sz w:val="22"/>
          <w:szCs w:val="22"/>
        </w:rPr>
        <w:t xml:space="preserve">that they </w:t>
      </w:r>
      <w:r w:rsidRPr="00FC2C27">
        <w:rPr>
          <w:rFonts w:ascii="Tahoma" w:hAnsi="Tahoma" w:cs="Tahoma"/>
          <w:b/>
          <w:i/>
          <w:color w:val="000000" w:themeColor="text1"/>
          <w:sz w:val="22"/>
          <w:szCs w:val="22"/>
        </w:rPr>
        <w:t xml:space="preserve">examine the Capital funds and identify available funds </w:t>
      </w:r>
      <w:r w:rsidR="002F19CA" w:rsidRPr="00FC2C27">
        <w:rPr>
          <w:rFonts w:ascii="Tahoma" w:hAnsi="Tahoma" w:cs="Tahoma"/>
          <w:b/>
          <w:i/>
          <w:color w:val="000000" w:themeColor="text1"/>
          <w:sz w:val="22"/>
          <w:szCs w:val="22"/>
        </w:rPr>
        <w:t xml:space="preserve">that can be “borrowed” </w:t>
      </w:r>
      <w:r w:rsidR="00FE7755" w:rsidRPr="00FC2C27">
        <w:rPr>
          <w:rFonts w:ascii="Tahoma" w:hAnsi="Tahoma" w:cs="Tahoma"/>
          <w:b/>
          <w:i/>
          <w:color w:val="000000" w:themeColor="text1"/>
          <w:sz w:val="22"/>
          <w:szCs w:val="22"/>
        </w:rPr>
        <w:t>to be used for the deconstruction of the Water Tower</w:t>
      </w:r>
      <w:r w:rsidR="002F19CA" w:rsidRPr="00FC2C27">
        <w:rPr>
          <w:rFonts w:ascii="Tahoma" w:hAnsi="Tahoma" w:cs="Tahoma"/>
          <w:b/>
          <w:i/>
          <w:color w:val="000000" w:themeColor="text1"/>
          <w:sz w:val="22"/>
          <w:szCs w:val="22"/>
        </w:rPr>
        <w:t xml:space="preserve"> until such time that reimbursement is received from the owner of 1 </w:t>
      </w:r>
      <w:proofErr w:type="spellStart"/>
      <w:r w:rsidR="002F19CA" w:rsidRPr="00FC2C27">
        <w:rPr>
          <w:rFonts w:ascii="Tahoma" w:hAnsi="Tahoma" w:cs="Tahoma"/>
          <w:b/>
          <w:i/>
          <w:color w:val="000000" w:themeColor="text1"/>
          <w:sz w:val="22"/>
          <w:szCs w:val="22"/>
        </w:rPr>
        <w:t>Watrous</w:t>
      </w:r>
      <w:proofErr w:type="spellEnd"/>
      <w:r w:rsidR="002F19CA" w:rsidRPr="00FC2C27">
        <w:rPr>
          <w:rFonts w:ascii="Tahoma" w:hAnsi="Tahoma" w:cs="Tahoma"/>
          <w:b/>
          <w:i/>
          <w:color w:val="000000" w:themeColor="text1"/>
          <w:sz w:val="22"/>
          <w:szCs w:val="22"/>
        </w:rPr>
        <w:t xml:space="preserve"> St. and/or a special appropriation from Fund Balance is approved to reinstate all money “borrowed”</w:t>
      </w:r>
      <w:r w:rsidR="00FE7755" w:rsidRPr="00FC2C27">
        <w:rPr>
          <w:rFonts w:ascii="Tahoma" w:hAnsi="Tahoma" w:cs="Tahoma"/>
          <w:b/>
          <w:i/>
          <w:color w:val="000000" w:themeColor="text1"/>
          <w:sz w:val="22"/>
          <w:szCs w:val="22"/>
        </w:rPr>
        <w:t>.</w:t>
      </w:r>
      <w:r w:rsidR="00FE7755">
        <w:rPr>
          <w:rFonts w:ascii="Tahoma" w:hAnsi="Tahoma" w:cs="Tahoma"/>
          <w:color w:val="000000" w:themeColor="text1"/>
          <w:sz w:val="22"/>
          <w:szCs w:val="22"/>
        </w:rPr>
        <w:t xml:space="preserve"> The motion was seconded by Mr. Hurst.</w:t>
      </w:r>
      <w:r w:rsidR="00FC2C27">
        <w:rPr>
          <w:rFonts w:ascii="Tahoma" w:hAnsi="Tahoma" w:cs="Tahoma"/>
          <w:color w:val="000000" w:themeColor="text1"/>
          <w:sz w:val="22"/>
          <w:szCs w:val="22"/>
        </w:rPr>
        <w:t xml:space="preserve"> </w:t>
      </w:r>
      <w:r w:rsidR="00FE7755">
        <w:rPr>
          <w:rFonts w:ascii="Tahoma" w:hAnsi="Tahoma" w:cs="Tahoma"/>
          <w:color w:val="000000" w:themeColor="text1"/>
          <w:sz w:val="22"/>
          <w:szCs w:val="22"/>
        </w:rPr>
        <w:t xml:space="preserve"> </w:t>
      </w:r>
      <w:r w:rsidR="00FE7755" w:rsidRPr="00FE7755">
        <w:rPr>
          <w:rFonts w:ascii="Tahoma" w:hAnsi="Tahoma" w:cs="Tahoma"/>
          <w:b/>
          <w:color w:val="000000" w:themeColor="text1"/>
          <w:sz w:val="22"/>
          <w:szCs w:val="22"/>
        </w:rPr>
        <w:t>Vote: 6-0 Motion Passed</w:t>
      </w:r>
      <w:r>
        <w:rPr>
          <w:rFonts w:ascii="Tahoma" w:hAnsi="Tahoma" w:cs="Tahoma"/>
          <w:color w:val="000000" w:themeColor="text1"/>
          <w:sz w:val="22"/>
          <w:szCs w:val="22"/>
        </w:rPr>
        <w:t xml:space="preserve"> </w:t>
      </w:r>
    </w:p>
    <w:p w:rsidR="00A218BF" w:rsidRDefault="00FA51BD" w:rsidP="003A6B70">
      <w:pPr>
        <w:spacing w:line="276" w:lineRule="auto"/>
        <w:rPr>
          <w:rFonts w:ascii="Tahoma" w:hAnsi="Tahoma" w:cs="Tahoma"/>
          <w:color w:val="000000" w:themeColor="text1"/>
        </w:rPr>
      </w:pPr>
      <w:r w:rsidRPr="00897CDC">
        <w:rPr>
          <w:rFonts w:ascii="Tahoma" w:hAnsi="Tahoma" w:cs="Tahoma"/>
          <w:color w:val="000000" w:themeColor="text1"/>
        </w:rPr>
        <w:t xml:space="preserve">           </w:t>
      </w:r>
    </w:p>
    <w:p w:rsidR="00FC2C27" w:rsidRDefault="00FC2C27" w:rsidP="003A6B70">
      <w:pPr>
        <w:spacing w:line="276" w:lineRule="auto"/>
        <w:rPr>
          <w:rFonts w:ascii="Tahoma" w:hAnsi="Tahoma" w:cs="Tahoma"/>
          <w:color w:val="000000" w:themeColor="text1"/>
        </w:rPr>
      </w:pPr>
    </w:p>
    <w:p w:rsidR="00FC2C27" w:rsidRDefault="00FC2C27" w:rsidP="003A6B70">
      <w:pPr>
        <w:spacing w:line="276" w:lineRule="auto"/>
        <w:rPr>
          <w:rFonts w:ascii="Tahoma" w:hAnsi="Tahoma" w:cs="Tahoma"/>
          <w:color w:val="000000" w:themeColor="text1"/>
        </w:rPr>
      </w:pPr>
    </w:p>
    <w:p w:rsidR="00FC2C27" w:rsidRDefault="00FC2C27" w:rsidP="003A6B70">
      <w:pPr>
        <w:spacing w:line="276" w:lineRule="auto"/>
        <w:rPr>
          <w:rFonts w:ascii="Tahoma" w:hAnsi="Tahoma" w:cs="Tahoma"/>
          <w:color w:val="000000" w:themeColor="text1"/>
        </w:rPr>
      </w:pPr>
    </w:p>
    <w:p w:rsidR="00FC2C27" w:rsidRDefault="00FC2C27" w:rsidP="003A6B70">
      <w:pPr>
        <w:spacing w:line="276" w:lineRule="auto"/>
        <w:rPr>
          <w:rFonts w:ascii="Tahoma" w:hAnsi="Tahoma" w:cs="Tahoma"/>
          <w:color w:val="000000" w:themeColor="text1"/>
          <w:sz w:val="22"/>
          <w:szCs w:val="22"/>
          <w:lang w:val="en"/>
        </w:rPr>
      </w:pP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6</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Correspondence</w:t>
      </w:r>
      <w:r w:rsidR="00F63325" w:rsidRPr="00897CDC">
        <w:rPr>
          <w:rFonts w:ascii="Tahoma" w:hAnsi="Tahoma" w:cs="Tahoma"/>
          <w:b/>
          <w:color w:val="000000" w:themeColor="text1"/>
        </w:rPr>
        <w:t>:</w:t>
      </w:r>
    </w:p>
    <w:p w:rsidR="00431BEA" w:rsidRDefault="00431BEA" w:rsidP="00431BEA">
      <w:pPr>
        <w:spacing w:line="276" w:lineRule="auto"/>
        <w:ind w:left="360"/>
        <w:rPr>
          <w:rFonts w:ascii="Tahoma" w:hAnsi="Tahoma" w:cs="Tahoma"/>
          <w:b/>
          <w:color w:val="FF0000"/>
          <w:sz w:val="22"/>
          <w:szCs w:val="22"/>
        </w:rPr>
      </w:pPr>
    </w:p>
    <w:p w:rsidR="00431BEA" w:rsidRDefault="00431BEA" w:rsidP="00431BEA">
      <w:pPr>
        <w:pStyle w:val="ListParagraph"/>
        <w:spacing w:line="276" w:lineRule="auto"/>
        <w:ind w:left="270"/>
        <w:rPr>
          <w:rFonts w:ascii="Tahoma" w:hAnsi="Tahoma" w:cs="Tahoma"/>
          <w:color w:val="000000" w:themeColor="text1"/>
          <w:sz w:val="22"/>
          <w:szCs w:val="22"/>
        </w:rPr>
      </w:pPr>
      <w:r>
        <w:rPr>
          <w:rFonts w:ascii="Tahoma" w:hAnsi="Tahoma" w:cs="Tahoma"/>
          <w:color w:val="000000" w:themeColor="text1"/>
          <w:sz w:val="22"/>
          <w:szCs w:val="22"/>
        </w:rPr>
        <w:t>Mr. Jylkka stated that the only correspondence was the invitations to the Board Members for the CNG Groundbreaking Ceremony at American Distilling Inc. scheduled for Thursday, May 31</w:t>
      </w:r>
      <w:r w:rsidRPr="007B2768">
        <w:rPr>
          <w:rFonts w:ascii="Tahoma" w:hAnsi="Tahoma" w:cs="Tahoma"/>
          <w:color w:val="000000" w:themeColor="text1"/>
          <w:sz w:val="22"/>
          <w:szCs w:val="22"/>
          <w:vertAlign w:val="superscript"/>
        </w:rPr>
        <w:t>st</w:t>
      </w:r>
      <w:r>
        <w:rPr>
          <w:rFonts w:ascii="Tahoma" w:hAnsi="Tahoma" w:cs="Tahoma"/>
          <w:color w:val="000000" w:themeColor="text1"/>
          <w:sz w:val="22"/>
          <w:szCs w:val="22"/>
        </w:rPr>
        <w:t xml:space="preserve"> at 11 a.m. </w:t>
      </w:r>
    </w:p>
    <w:p w:rsidR="00017344" w:rsidRPr="007F504D" w:rsidRDefault="00FA51BD" w:rsidP="00CC4E53">
      <w:pPr>
        <w:spacing w:line="276" w:lineRule="auto"/>
        <w:rPr>
          <w:rFonts w:ascii="Tahoma" w:hAnsi="Tahoma" w:cs="Tahoma"/>
          <w:b/>
          <w:color w:val="000000" w:themeColor="text1"/>
          <w:sz w:val="22"/>
          <w:szCs w:val="22"/>
        </w:rPr>
      </w:pPr>
      <w:r w:rsidRPr="00897CDC">
        <w:rPr>
          <w:rFonts w:ascii="Tahoma" w:hAnsi="Tahoma" w:cs="Tahoma"/>
          <w:color w:val="000000" w:themeColor="text1"/>
        </w:rPr>
        <w:t xml:space="preserve">       </w:t>
      </w:r>
    </w:p>
    <w:p w:rsidR="00F549F6" w:rsidRDefault="00001DFE" w:rsidP="00A27569">
      <w:pPr>
        <w:spacing w:line="276" w:lineRule="auto"/>
        <w:ind w:left="720" w:hanging="720"/>
        <w:rPr>
          <w:rFonts w:ascii="Tahoma" w:hAnsi="Tahoma" w:cs="Tahoma"/>
          <w:b/>
          <w:color w:val="000000" w:themeColor="text1"/>
        </w:rPr>
      </w:pPr>
      <w:r>
        <w:rPr>
          <w:rFonts w:ascii="Tahoma" w:hAnsi="Tahoma" w:cs="Tahoma"/>
          <w:b/>
          <w:color w:val="000000" w:themeColor="text1"/>
        </w:rPr>
        <w:t>7</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Status Reports (Financial)</w:t>
      </w:r>
      <w:r w:rsidR="00E24494" w:rsidRPr="00897CDC">
        <w:rPr>
          <w:rFonts w:ascii="Tahoma" w:hAnsi="Tahoma" w:cs="Tahoma"/>
          <w:b/>
          <w:color w:val="000000" w:themeColor="text1"/>
        </w:rPr>
        <w:t>:</w:t>
      </w:r>
    </w:p>
    <w:p w:rsidR="000A750A" w:rsidRPr="00897CDC" w:rsidRDefault="000A750A" w:rsidP="00A27569">
      <w:pPr>
        <w:spacing w:line="276" w:lineRule="auto"/>
        <w:ind w:left="720" w:hanging="720"/>
        <w:rPr>
          <w:rFonts w:ascii="Tahoma" w:hAnsi="Tahoma" w:cs="Tahoma"/>
          <w:b/>
          <w:color w:val="000000" w:themeColor="text1"/>
        </w:rPr>
      </w:pPr>
    </w:p>
    <w:p w:rsidR="00F549F6" w:rsidRDefault="00AE68F5" w:rsidP="003E0ADB">
      <w:pPr>
        <w:spacing w:line="276" w:lineRule="auto"/>
        <w:ind w:left="360"/>
        <w:rPr>
          <w:rFonts w:ascii="Tahoma" w:hAnsi="Tahoma" w:cs="Tahoma"/>
          <w:color w:val="000000" w:themeColor="text1"/>
          <w:sz w:val="22"/>
          <w:szCs w:val="22"/>
        </w:rPr>
      </w:pPr>
      <w:r>
        <w:rPr>
          <w:rFonts w:ascii="Tahoma" w:hAnsi="Tahoma" w:cs="Tahoma"/>
          <w:color w:val="000000" w:themeColor="text1"/>
          <w:sz w:val="22"/>
          <w:szCs w:val="22"/>
        </w:rPr>
        <w:t xml:space="preserve">Mr. Jylkka </w:t>
      </w:r>
      <w:r w:rsidR="003A6B70">
        <w:rPr>
          <w:rFonts w:ascii="Tahoma" w:hAnsi="Tahoma" w:cs="Tahoma"/>
          <w:color w:val="000000" w:themeColor="text1"/>
          <w:sz w:val="22"/>
          <w:szCs w:val="22"/>
        </w:rPr>
        <w:t xml:space="preserve">provided an overview of the Revenues and Expenditures to date (as of </w:t>
      </w:r>
      <w:r w:rsidR="002F19CA">
        <w:rPr>
          <w:rFonts w:ascii="Tahoma" w:hAnsi="Tahoma" w:cs="Tahoma"/>
          <w:color w:val="000000" w:themeColor="text1"/>
          <w:sz w:val="22"/>
          <w:szCs w:val="22"/>
        </w:rPr>
        <w:t>May 14</w:t>
      </w:r>
      <w:r w:rsidR="003A6B70">
        <w:rPr>
          <w:rFonts w:ascii="Tahoma" w:hAnsi="Tahoma" w:cs="Tahoma"/>
          <w:color w:val="000000" w:themeColor="text1"/>
          <w:sz w:val="22"/>
          <w:szCs w:val="22"/>
        </w:rPr>
        <w:t>, 2015)</w:t>
      </w:r>
      <w:r w:rsidR="005E1323">
        <w:rPr>
          <w:rFonts w:ascii="Tahoma" w:hAnsi="Tahoma" w:cs="Tahoma"/>
          <w:color w:val="000000" w:themeColor="text1"/>
          <w:sz w:val="22"/>
          <w:szCs w:val="22"/>
        </w:rPr>
        <w:t>, as well as fiscal year end projections for Revenues, Expenditures and Fund Balance.</w:t>
      </w:r>
      <w:r w:rsidR="003A6B70">
        <w:rPr>
          <w:rFonts w:ascii="Tahoma" w:hAnsi="Tahoma" w:cs="Tahoma"/>
          <w:color w:val="000000" w:themeColor="text1"/>
          <w:sz w:val="22"/>
          <w:szCs w:val="22"/>
        </w:rPr>
        <w:t xml:space="preserve"> </w:t>
      </w:r>
    </w:p>
    <w:p w:rsidR="005E1323" w:rsidRPr="009D02AB" w:rsidRDefault="005E1323" w:rsidP="003E0ADB">
      <w:pPr>
        <w:spacing w:line="276" w:lineRule="auto"/>
        <w:ind w:left="360"/>
        <w:rPr>
          <w:rFonts w:ascii="Tahoma" w:hAnsi="Tahoma" w:cs="Tahoma"/>
          <w:color w:val="000000" w:themeColor="text1"/>
          <w:sz w:val="22"/>
          <w:szCs w:val="22"/>
        </w:rPr>
      </w:pPr>
    </w:p>
    <w:p w:rsidR="00773531" w:rsidRDefault="005E1323" w:rsidP="005E1323">
      <w:pPr>
        <w:pStyle w:val="ListParagraph"/>
        <w:numPr>
          <w:ilvl w:val="0"/>
          <w:numId w:val="36"/>
        </w:numPr>
        <w:spacing w:line="276" w:lineRule="auto"/>
        <w:rPr>
          <w:rFonts w:ascii="Tahoma" w:hAnsi="Tahoma" w:cs="Tahoma"/>
          <w:color w:val="000000" w:themeColor="text1"/>
          <w:sz w:val="22"/>
          <w:szCs w:val="22"/>
        </w:rPr>
      </w:pPr>
      <w:r w:rsidRPr="009D02AB">
        <w:rPr>
          <w:rFonts w:ascii="Tahoma" w:hAnsi="Tahoma" w:cs="Tahoma"/>
          <w:color w:val="000000" w:themeColor="text1"/>
          <w:sz w:val="22"/>
          <w:szCs w:val="22"/>
        </w:rPr>
        <w:t>Revenue</w:t>
      </w:r>
      <w:r w:rsidR="001A3E73" w:rsidRPr="009D02AB">
        <w:rPr>
          <w:rFonts w:ascii="Tahoma" w:hAnsi="Tahoma" w:cs="Tahoma"/>
          <w:color w:val="000000" w:themeColor="text1"/>
          <w:sz w:val="22"/>
          <w:szCs w:val="22"/>
        </w:rPr>
        <w:t xml:space="preserve"> –</w:t>
      </w:r>
      <w:r w:rsidR="002F19CA">
        <w:rPr>
          <w:rFonts w:ascii="Tahoma" w:hAnsi="Tahoma" w:cs="Tahoma"/>
          <w:color w:val="000000" w:themeColor="text1"/>
          <w:sz w:val="22"/>
          <w:szCs w:val="22"/>
        </w:rPr>
        <w:t xml:space="preserve">Varied only slightly from last month where we had a forecasted variance of $70,054 to the current </w:t>
      </w:r>
      <w:r w:rsidR="00987523">
        <w:rPr>
          <w:rFonts w:ascii="Tahoma" w:hAnsi="Tahoma" w:cs="Tahoma"/>
          <w:color w:val="000000" w:themeColor="text1"/>
          <w:sz w:val="22"/>
          <w:szCs w:val="22"/>
        </w:rPr>
        <w:t xml:space="preserve">variance </w:t>
      </w:r>
      <w:r w:rsidR="002F19CA">
        <w:rPr>
          <w:rFonts w:ascii="Tahoma" w:hAnsi="Tahoma" w:cs="Tahoma"/>
          <w:color w:val="000000" w:themeColor="text1"/>
          <w:sz w:val="22"/>
          <w:szCs w:val="22"/>
        </w:rPr>
        <w:t xml:space="preserve">of $71,609. </w:t>
      </w:r>
      <w:r w:rsidR="00987523">
        <w:rPr>
          <w:rFonts w:ascii="Tahoma" w:hAnsi="Tahoma" w:cs="Tahoma"/>
          <w:color w:val="000000" w:themeColor="text1"/>
          <w:sz w:val="22"/>
          <w:szCs w:val="22"/>
        </w:rPr>
        <w:t xml:space="preserve">Just under 98% in Tax collections and close to 99% in Building permits and fees. </w:t>
      </w:r>
    </w:p>
    <w:p w:rsidR="00773531" w:rsidRDefault="00773531" w:rsidP="00773531">
      <w:pPr>
        <w:pStyle w:val="ListParagraph"/>
        <w:spacing w:line="276" w:lineRule="auto"/>
        <w:rPr>
          <w:rFonts w:ascii="Tahoma" w:hAnsi="Tahoma" w:cs="Tahoma"/>
          <w:color w:val="000000" w:themeColor="text1"/>
          <w:sz w:val="22"/>
          <w:szCs w:val="22"/>
        </w:rPr>
      </w:pPr>
    </w:p>
    <w:p w:rsidR="00773531" w:rsidRDefault="005E1323" w:rsidP="005E1323">
      <w:pPr>
        <w:pStyle w:val="ListParagraph"/>
        <w:numPr>
          <w:ilvl w:val="0"/>
          <w:numId w:val="36"/>
        </w:numPr>
        <w:spacing w:line="276" w:lineRule="auto"/>
        <w:rPr>
          <w:rFonts w:ascii="Tahoma" w:hAnsi="Tahoma" w:cs="Tahoma"/>
          <w:color w:val="000000" w:themeColor="text1"/>
          <w:sz w:val="22"/>
          <w:szCs w:val="22"/>
        </w:rPr>
      </w:pPr>
      <w:r w:rsidRPr="009D02AB">
        <w:rPr>
          <w:rFonts w:ascii="Tahoma" w:hAnsi="Tahoma" w:cs="Tahoma"/>
          <w:color w:val="000000" w:themeColor="text1"/>
          <w:sz w:val="22"/>
          <w:szCs w:val="22"/>
        </w:rPr>
        <w:t>Expenditure</w:t>
      </w:r>
      <w:r w:rsidR="00371A43" w:rsidRPr="009D02AB">
        <w:rPr>
          <w:rFonts w:ascii="Tahoma" w:hAnsi="Tahoma" w:cs="Tahoma"/>
          <w:color w:val="000000" w:themeColor="text1"/>
          <w:sz w:val="22"/>
          <w:szCs w:val="22"/>
        </w:rPr>
        <w:t xml:space="preserve"> –</w:t>
      </w:r>
      <w:r w:rsidR="00987523">
        <w:rPr>
          <w:rFonts w:ascii="Tahoma" w:hAnsi="Tahoma" w:cs="Tahoma"/>
          <w:color w:val="000000" w:themeColor="text1"/>
          <w:sz w:val="22"/>
          <w:szCs w:val="22"/>
        </w:rPr>
        <w:t xml:space="preserve"> </w:t>
      </w:r>
      <w:r w:rsidR="002939DE">
        <w:rPr>
          <w:rFonts w:ascii="Tahoma" w:hAnsi="Tahoma" w:cs="Tahoma"/>
          <w:color w:val="000000" w:themeColor="text1"/>
          <w:sz w:val="22"/>
          <w:szCs w:val="22"/>
        </w:rPr>
        <w:t>Last month we forecasted a positive variance, of $</w:t>
      </w:r>
      <w:r w:rsidR="00987523">
        <w:rPr>
          <w:rFonts w:ascii="Tahoma" w:hAnsi="Tahoma" w:cs="Tahoma"/>
          <w:color w:val="000000" w:themeColor="text1"/>
          <w:sz w:val="22"/>
          <w:szCs w:val="22"/>
        </w:rPr>
        <w:t>13,000</w:t>
      </w:r>
      <w:r w:rsidR="002939DE">
        <w:rPr>
          <w:rFonts w:ascii="Tahoma" w:hAnsi="Tahoma" w:cs="Tahoma"/>
          <w:color w:val="000000" w:themeColor="text1"/>
          <w:sz w:val="22"/>
          <w:szCs w:val="22"/>
        </w:rPr>
        <w:t xml:space="preserve"> and this month we are at $</w:t>
      </w:r>
      <w:r w:rsidR="00987523">
        <w:rPr>
          <w:rFonts w:ascii="Tahoma" w:hAnsi="Tahoma" w:cs="Tahoma"/>
          <w:color w:val="000000" w:themeColor="text1"/>
          <w:sz w:val="22"/>
          <w:szCs w:val="22"/>
        </w:rPr>
        <w:t>22,000</w:t>
      </w:r>
      <w:r w:rsidR="00CF4B1C">
        <w:rPr>
          <w:rFonts w:ascii="Tahoma" w:hAnsi="Tahoma" w:cs="Tahoma"/>
          <w:color w:val="000000" w:themeColor="text1"/>
          <w:sz w:val="22"/>
          <w:szCs w:val="22"/>
        </w:rPr>
        <w:t>.</w:t>
      </w:r>
    </w:p>
    <w:p w:rsidR="00773531" w:rsidRDefault="00773531" w:rsidP="00773531">
      <w:pPr>
        <w:pStyle w:val="ListParagraph"/>
        <w:spacing w:line="276" w:lineRule="auto"/>
        <w:rPr>
          <w:rFonts w:ascii="Tahoma" w:hAnsi="Tahoma" w:cs="Tahoma"/>
          <w:color w:val="000000" w:themeColor="text1"/>
          <w:sz w:val="22"/>
          <w:szCs w:val="22"/>
        </w:rPr>
      </w:pPr>
    </w:p>
    <w:p w:rsidR="00773531" w:rsidRPr="00CF4B1C" w:rsidRDefault="005E1323" w:rsidP="00773531">
      <w:pPr>
        <w:pStyle w:val="ListParagraph"/>
        <w:numPr>
          <w:ilvl w:val="0"/>
          <w:numId w:val="36"/>
        </w:numPr>
        <w:spacing w:line="276" w:lineRule="auto"/>
        <w:rPr>
          <w:rFonts w:ascii="Tahoma" w:hAnsi="Tahoma" w:cs="Tahoma"/>
          <w:color w:val="000000" w:themeColor="text1"/>
          <w:sz w:val="22"/>
          <w:szCs w:val="22"/>
        </w:rPr>
      </w:pPr>
      <w:r w:rsidRPr="00CF4B1C">
        <w:rPr>
          <w:rFonts w:ascii="Tahoma" w:hAnsi="Tahoma" w:cs="Tahoma"/>
          <w:color w:val="000000" w:themeColor="text1"/>
          <w:sz w:val="22"/>
          <w:szCs w:val="22"/>
        </w:rPr>
        <w:t>Fund Balance</w:t>
      </w:r>
      <w:r w:rsidR="009D02AB" w:rsidRPr="00CF4B1C">
        <w:rPr>
          <w:rFonts w:ascii="Tahoma" w:hAnsi="Tahoma" w:cs="Tahoma"/>
          <w:color w:val="000000" w:themeColor="text1"/>
          <w:sz w:val="22"/>
          <w:szCs w:val="22"/>
        </w:rPr>
        <w:t xml:space="preserve"> –</w:t>
      </w:r>
      <w:r w:rsidR="00CF4B1C" w:rsidRPr="00CF4B1C">
        <w:rPr>
          <w:rFonts w:ascii="Tahoma" w:hAnsi="Tahoma" w:cs="Tahoma"/>
          <w:color w:val="000000" w:themeColor="text1"/>
          <w:sz w:val="22"/>
          <w:szCs w:val="22"/>
        </w:rPr>
        <w:t xml:space="preserve"> Net Loss currently reflected </w:t>
      </w:r>
      <w:r w:rsidR="00CF4B1C">
        <w:rPr>
          <w:rFonts w:ascii="Tahoma" w:hAnsi="Tahoma" w:cs="Tahoma"/>
          <w:color w:val="000000" w:themeColor="text1"/>
          <w:sz w:val="22"/>
          <w:szCs w:val="22"/>
        </w:rPr>
        <w:t xml:space="preserve">is </w:t>
      </w:r>
      <w:r w:rsidR="00CF4B1C" w:rsidRPr="00CF4B1C">
        <w:rPr>
          <w:rFonts w:ascii="Tahoma" w:hAnsi="Tahoma" w:cs="Tahoma"/>
          <w:color w:val="000000" w:themeColor="text1"/>
          <w:sz w:val="22"/>
          <w:szCs w:val="22"/>
        </w:rPr>
        <w:t xml:space="preserve">$49,000 but the expectation is that it will </w:t>
      </w:r>
      <w:r w:rsidR="00CF4B1C">
        <w:rPr>
          <w:rFonts w:ascii="Tahoma" w:hAnsi="Tahoma" w:cs="Tahoma"/>
          <w:color w:val="000000" w:themeColor="text1"/>
          <w:sz w:val="22"/>
          <w:szCs w:val="22"/>
        </w:rPr>
        <w:t xml:space="preserve">get to zero. </w:t>
      </w:r>
    </w:p>
    <w:p w:rsidR="00773531" w:rsidRDefault="00773531" w:rsidP="00773531">
      <w:pPr>
        <w:spacing w:line="276" w:lineRule="auto"/>
        <w:rPr>
          <w:rFonts w:ascii="Tahoma" w:hAnsi="Tahoma" w:cs="Tahoma"/>
          <w:color w:val="000000" w:themeColor="text1"/>
          <w:sz w:val="22"/>
          <w:szCs w:val="22"/>
        </w:rPr>
      </w:pPr>
    </w:p>
    <w:p w:rsidR="00773531" w:rsidRPr="00773531" w:rsidRDefault="00CF4B1C" w:rsidP="0009083A">
      <w:pPr>
        <w:spacing w:line="276" w:lineRule="auto"/>
        <w:ind w:left="360"/>
        <w:rPr>
          <w:rFonts w:ascii="Tahoma" w:hAnsi="Tahoma" w:cs="Tahoma"/>
          <w:color w:val="000000" w:themeColor="text1"/>
          <w:sz w:val="22"/>
          <w:szCs w:val="22"/>
        </w:rPr>
      </w:pPr>
      <w:r>
        <w:rPr>
          <w:rFonts w:ascii="Tahoma" w:hAnsi="Tahoma" w:cs="Tahoma"/>
          <w:color w:val="000000" w:themeColor="text1"/>
          <w:sz w:val="22"/>
          <w:szCs w:val="22"/>
        </w:rPr>
        <w:t xml:space="preserve">Ms. </w:t>
      </w:r>
      <w:proofErr w:type="spellStart"/>
      <w:r>
        <w:rPr>
          <w:rFonts w:ascii="Tahoma" w:hAnsi="Tahoma" w:cs="Tahoma"/>
          <w:color w:val="000000" w:themeColor="text1"/>
          <w:sz w:val="22"/>
          <w:szCs w:val="22"/>
        </w:rPr>
        <w:t>Dostaler</w:t>
      </w:r>
      <w:proofErr w:type="spellEnd"/>
      <w:r>
        <w:rPr>
          <w:rFonts w:ascii="Tahoma" w:hAnsi="Tahoma" w:cs="Tahoma"/>
          <w:color w:val="000000" w:themeColor="text1"/>
          <w:sz w:val="22"/>
          <w:szCs w:val="22"/>
        </w:rPr>
        <w:t xml:space="preserve"> requested that future versions of financials be banded in order to aid in review. Mr. Jylkka confirmed that he would do that moving forward.  </w:t>
      </w:r>
    </w:p>
    <w:p w:rsidR="005E1323" w:rsidRDefault="005E1323" w:rsidP="00A27569">
      <w:pPr>
        <w:spacing w:line="276" w:lineRule="auto"/>
        <w:rPr>
          <w:rFonts w:ascii="Tahoma" w:hAnsi="Tahoma" w:cs="Tahoma"/>
          <w:b/>
          <w:color w:val="000000" w:themeColor="text1"/>
        </w:rPr>
      </w:pPr>
    </w:p>
    <w:p w:rsidR="00CF4B1C" w:rsidRDefault="00CF4B1C" w:rsidP="00A27569">
      <w:pPr>
        <w:spacing w:line="276" w:lineRule="auto"/>
        <w:rPr>
          <w:rFonts w:ascii="Tahoma" w:hAnsi="Tahoma" w:cs="Tahoma"/>
          <w:b/>
          <w:color w:val="000000" w:themeColor="text1"/>
        </w:rPr>
      </w:pPr>
    </w:p>
    <w:p w:rsidR="00CF4B1C" w:rsidRDefault="00CF4B1C" w:rsidP="00A27569">
      <w:pPr>
        <w:spacing w:line="276" w:lineRule="auto"/>
        <w:rPr>
          <w:rFonts w:ascii="Tahoma" w:hAnsi="Tahoma" w:cs="Tahoma"/>
          <w:b/>
          <w:color w:val="000000" w:themeColor="text1"/>
        </w:rPr>
      </w:pPr>
    </w:p>
    <w:p w:rsidR="003D587D" w:rsidRDefault="00001DFE" w:rsidP="00A27569">
      <w:pPr>
        <w:spacing w:line="276" w:lineRule="auto"/>
        <w:rPr>
          <w:rFonts w:ascii="Tahoma" w:hAnsi="Tahoma" w:cs="Tahoma"/>
          <w:b/>
          <w:color w:val="000000" w:themeColor="text1"/>
        </w:rPr>
      </w:pPr>
      <w:r>
        <w:rPr>
          <w:rFonts w:ascii="Tahoma" w:hAnsi="Tahoma" w:cs="Tahoma"/>
          <w:b/>
          <w:color w:val="000000" w:themeColor="text1"/>
        </w:rPr>
        <w:t>8</w:t>
      </w:r>
      <w:r w:rsidR="00F549F6" w:rsidRPr="00897CDC">
        <w:rPr>
          <w:rFonts w:ascii="Tahoma" w:hAnsi="Tahoma" w:cs="Tahoma"/>
          <w:b/>
          <w:color w:val="000000" w:themeColor="text1"/>
        </w:rPr>
        <w:t>.</w:t>
      </w:r>
      <w:r w:rsidR="00F549F6" w:rsidRPr="00897CDC">
        <w:rPr>
          <w:rFonts w:ascii="Tahoma" w:hAnsi="Tahoma" w:cs="Tahoma"/>
          <w:color w:val="000000" w:themeColor="text1"/>
        </w:rPr>
        <w:t xml:space="preserve"> </w:t>
      </w:r>
      <w:r w:rsidR="00F549F6" w:rsidRPr="00897CDC">
        <w:rPr>
          <w:rFonts w:ascii="Tahoma" w:hAnsi="Tahoma" w:cs="Tahoma"/>
          <w:b/>
          <w:color w:val="000000" w:themeColor="text1"/>
        </w:rPr>
        <w:t>Financial Transactions</w:t>
      </w:r>
      <w:r w:rsidR="00413074" w:rsidRPr="00897CDC">
        <w:rPr>
          <w:rFonts w:ascii="Tahoma" w:hAnsi="Tahoma" w:cs="Tahoma"/>
          <w:b/>
          <w:color w:val="000000" w:themeColor="text1"/>
        </w:rPr>
        <w:t xml:space="preserve">: </w:t>
      </w:r>
    </w:p>
    <w:p w:rsidR="00773531" w:rsidRDefault="00CF4B1C" w:rsidP="00A27569">
      <w:pPr>
        <w:spacing w:line="276" w:lineRule="auto"/>
        <w:rPr>
          <w:rFonts w:ascii="Tahoma" w:hAnsi="Tahoma" w:cs="Tahoma"/>
          <w:color w:val="000000" w:themeColor="text1"/>
        </w:rPr>
      </w:pPr>
      <w:r>
        <w:rPr>
          <w:rFonts w:ascii="Tahoma" w:hAnsi="Tahoma" w:cs="Tahoma"/>
          <w:color w:val="000000" w:themeColor="text1"/>
        </w:rPr>
        <w:t xml:space="preserve">    </w:t>
      </w:r>
    </w:p>
    <w:p w:rsidR="00773531" w:rsidRDefault="00CF4B1C" w:rsidP="00CF4B1C">
      <w:pPr>
        <w:spacing w:line="276" w:lineRule="auto"/>
        <w:ind w:left="2880" w:firstLine="720"/>
        <w:rPr>
          <w:rFonts w:ascii="Tahoma" w:hAnsi="Tahoma" w:cs="Tahoma"/>
          <w:color w:val="000000" w:themeColor="text1"/>
        </w:rPr>
      </w:pPr>
      <w:r>
        <w:rPr>
          <w:rFonts w:ascii="Tahoma" w:hAnsi="Tahoma" w:cs="Tahoma"/>
          <w:color w:val="000000" w:themeColor="text1"/>
        </w:rPr>
        <w:t>None</w:t>
      </w:r>
    </w:p>
    <w:p w:rsidR="00773531" w:rsidRDefault="00773531" w:rsidP="00A27569">
      <w:pPr>
        <w:spacing w:line="276" w:lineRule="auto"/>
        <w:rPr>
          <w:rFonts w:ascii="Tahoma" w:hAnsi="Tahoma" w:cs="Tahoma"/>
          <w:color w:val="000000" w:themeColor="text1"/>
        </w:rPr>
      </w:pPr>
    </w:p>
    <w:p w:rsidR="00F549F6" w:rsidRDefault="00001DFE" w:rsidP="00A27569">
      <w:pPr>
        <w:spacing w:line="276" w:lineRule="auto"/>
        <w:rPr>
          <w:rFonts w:ascii="Tahoma" w:hAnsi="Tahoma" w:cs="Tahoma"/>
          <w:b/>
          <w:color w:val="000000" w:themeColor="text1"/>
        </w:rPr>
      </w:pPr>
      <w:r>
        <w:rPr>
          <w:rFonts w:ascii="Tahoma" w:hAnsi="Tahoma" w:cs="Tahoma"/>
          <w:b/>
          <w:color w:val="000000" w:themeColor="text1"/>
        </w:rPr>
        <w:t>9</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 xml:space="preserve">New Business: </w:t>
      </w:r>
    </w:p>
    <w:p w:rsidR="005E1323" w:rsidRPr="009D02AB" w:rsidRDefault="005E1323" w:rsidP="00A27569">
      <w:pPr>
        <w:spacing w:line="276" w:lineRule="auto"/>
        <w:rPr>
          <w:rFonts w:ascii="Tahoma" w:hAnsi="Tahoma" w:cs="Tahoma"/>
          <w:b/>
          <w:color w:val="000000" w:themeColor="text1"/>
        </w:rPr>
      </w:pPr>
    </w:p>
    <w:p w:rsidR="00773531" w:rsidRDefault="00773531" w:rsidP="005E1323">
      <w:pPr>
        <w:pStyle w:val="ListParagraph"/>
        <w:numPr>
          <w:ilvl w:val="0"/>
          <w:numId w:val="38"/>
        </w:numPr>
        <w:spacing w:line="276" w:lineRule="auto"/>
        <w:ind w:left="360" w:firstLine="0"/>
        <w:rPr>
          <w:rFonts w:ascii="Tahoma" w:hAnsi="Tahoma" w:cs="Tahoma"/>
          <w:b/>
          <w:color w:val="000000" w:themeColor="text1"/>
          <w:sz w:val="22"/>
          <w:szCs w:val="22"/>
        </w:rPr>
      </w:pPr>
      <w:r>
        <w:rPr>
          <w:rFonts w:ascii="Tahoma" w:hAnsi="Tahoma" w:cs="Tahoma"/>
          <w:b/>
          <w:color w:val="000000" w:themeColor="text1"/>
          <w:sz w:val="22"/>
          <w:szCs w:val="22"/>
        </w:rPr>
        <w:t>Water Tower Demo – Cap Reserve Fund</w:t>
      </w:r>
    </w:p>
    <w:p w:rsidR="0009083A" w:rsidRDefault="0009083A" w:rsidP="00383A55">
      <w:pPr>
        <w:pStyle w:val="ListParagraph"/>
        <w:spacing w:line="276" w:lineRule="auto"/>
        <w:ind w:left="2880" w:firstLine="720"/>
        <w:rPr>
          <w:rFonts w:ascii="Tahoma" w:hAnsi="Tahoma" w:cs="Tahoma"/>
          <w:i/>
          <w:color w:val="000000" w:themeColor="text1"/>
        </w:rPr>
      </w:pPr>
    </w:p>
    <w:p w:rsidR="002B359D" w:rsidRDefault="002B359D" w:rsidP="00383A55">
      <w:pPr>
        <w:pStyle w:val="ListParagraph"/>
        <w:spacing w:line="276" w:lineRule="auto"/>
        <w:ind w:left="2880" w:firstLine="720"/>
        <w:rPr>
          <w:rFonts w:ascii="Tahoma" w:hAnsi="Tahoma" w:cs="Tahoma"/>
          <w:i/>
          <w:color w:val="000000" w:themeColor="text1"/>
        </w:rPr>
      </w:pPr>
      <w:r w:rsidRPr="002B359D">
        <w:rPr>
          <w:rFonts w:ascii="Tahoma" w:hAnsi="Tahoma" w:cs="Tahoma"/>
          <w:i/>
          <w:color w:val="000000" w:themeColor="text1"/>
        </w:rPr>
        <w:t>See i</w:t>
      </w:r>
      <w:r>
        <w:rPr>
          <w:rFonts w:ascii="Tahoma" w:hAnsi="Tahoma" w:cs="Tahoma"/>
          <w:i/>
          <w:color w:val="000000" w:themeColor="text1"/>
        </w:rPr>
        <w:t>tem 5c</w:t>
      </w:r>
      <w:r w:rsidRPr="002B359D">
        <w:rPr>
          <w:rFonts w:ascii="Tahoma" w:hAnsi="Tahoma" w:cs="Tahoma"/>
          <w:i/>
          <w:color w:val="000000" w:themeColor="text1"/>
        </w:rPr>
        <w:t xml:space="preserve"> above</w:t>
      </w:r>
    </w:p>
    <w:p w:rsidR="00284428" w:rsidRDefault="00284428" w:rsidP="00383A55">
      <w:pPr>
        <w:pStyle w:val="ListParagraph"/>
        <w:spacing w:line="276" w:lineRule="auto"/>
        <w:ind w:left="2880" w:firstLine="720"/>
        <w:rPr>
          <w:rFonts w:ascii="Tahoma" w:hAnsi="Tahoma" w:cs="Tahoma"/>
          <w:i/>
          <w:color w:val="000000" w:themeColor="text1"/>
        </w:rPr>
      </w:pPr>
    </w:p>
    <w:p w:rsidR="002B359D" w:rsidRPr="002B359D" w:rsidRDefault="002B359D" w:rsidP="002B359D">
      <w:pPr>
        <w:pStyle w:val="ListParagraph"/>
        <w:spacing w:line="276" w:lineRule="auto"/>
        <w:ind w:left="2160"/>
        <w:rPr>
          <w:rFonts w:ascii="Tahoma" w:hAnsi="Tahoma" w:cs="Tahoma"/>
          <w:color w:val="000000" w:themeColor="text1"/>
        </w:rPr>
      </w:pPr>
    </w:p>
    <w:p w:rsidR="00773531" w:rsidRDefault="00316C91" w:rsidP="00773531">
      <w:pPr>
        <w:pStyle w:val="ListParagraph"/>
        <w:numPr>
          <w:ilvl w:val="0"/>
          <w:numId w:val="38"/>
        </w:numPr>
        <w:spacing w:line="276" w:lineRule="auto"/>
        <w:ind w:left="360" w:firstLine="0"/>
        <w:rPr>
          <w:rFonts w:ascii="Tahoma" w:hAnsi="Tahoma" w:cs="Tahoma"/>
          <w:b/>
          <w:color w:val="000000" w:themeColor="text1"/>
          <w:sz w:val="22"/>
          <w:szCs w:val="22"/>
        </w:rPr>
      </w:pPr>
      <w:r>
        <w:rPr>
          <w:rFonts w:ascii="Tahoma" w:hAnsi="Tahoma" w:cs="Tahoma"/>
          <w:b/>
          <w:color w:val="000000" w:themeColor="text1"/>
          <w:sz w:val="22"/>
          <w:szCs w:val="22"/>
        </w:rPr>
        <w:t>Audit Selection Committee</w:t>
      </w:r>
    </w:p>
    <w:p w:rsidR="00773531" w:rsidRDefault="00773531" w:rsidP="00CF4B1C">
      <w:pPr>
        <w:pStyle w:val="ListParagraph"/>
        <w:spacing w:line="276" w:lineRule="auto"/>
        <w:rPr>
          <w:rFonts w:ascii="Tahoma" w:hAnsi="Tahoma" w:cs="Tahoma"/>
          <w:b/>
          <w:color w:val="000000" w:themeColor="text1"/>
          <w:sz w:val="22"/>
          <w:szCs w:val="22"/>
        </w:rPr>
      </w:pPr>
    </w:p>
    <w:p w:rsidR="00CF4B1C" w:rsidRPr="00CF4B1C" w:rsidRDefault="00CF4B1C" w:rsidP="00CF4B1C">
      <w:pPr>
        <w:pStyle w:val="ListParagraph"/>
        <w:spacing w:line="276" w:lineRule="auto"/>
        <w:rPr>
          <w:rFonts w:ascii="Tahoma" w:hAnsi="Tahoma" w:cs="Tahoma"/>
          <w:color w:val="000000" w:themeColor="text1"/>
          <w:sz w:val="22"/>
          <w:szCs w:val="22"/>
        </w:rPr>
      </w:pPr>
      <w:r w:rsidRPr="00CF4B1C">
        <w:rPr>
          <w:rFonts w:ascii="Tahoma" w:hAnsi="Tahoma" w:cs="Tahoma"/>
          <w:color w:val="000000" w:themeColor="text1"/>
          <w:sz w:val="22"/>
          <w:szCs w:val="22"/>
        </w:rPr>
        <w:t xml:space="preserve">Mr. Jylkka shared </w:t>
      </w:r>
      <w:r w:rsidR="00383A55">
        <w:rPr>
          <w:rFonts w:ascii="Tahoma" w:hAnsi="Tahoma" w:cs="Tahoma"/>
          <w:color w:val="000000" w:themeColor="text1"/>
          <w:sz w:val="22"/>
          <w:szCs w:val="22"/>
        </w:rPr>
        <w:t xml:space="preserve">the RFP for Audit Selection. He then asked if the </w:t>
      </w:r>
      <w:proofErr w:type="spellStart"/>
      <w:r w:rsidR="00383A55">
        <w:rPr>
          <w:rFonts w:ascii="Tahoma" w:hAnsi="Tahoma" w:cs="Tahoma"/>
          <w:color w:val="000000" w:themeColor="text1"/>
          <w:sz w:val="22"/>
          <w:szCs w:val="22"/>
        </w:rPr>
        <w:t>BoF</w:t>
      </w:r>
      <w:proofErr w:type="spellEnd"/>
      <w:r w:rsidR="00383A55">
        <w:rPr>
          <w:rFonts w:ascii="Tahoma" w:hAnsi="Tahoma" w:cs="Tahoma"/>
          <w:color w:val="000000" w:themeColor="text1"/>
          <w:sz w:val="22"/>
          <w:szCs w:val="22"/>
        </w:rPr>
        <w:t xml:space="preserve">, as the Audit Committee, wanted to all participate in the interview panel or if they wished to appoint a sub-committee of representatives to participate in the interviews. After a brief discussion about protocol and logistics, it was agreed that Mr. Lambert and Mr. Markham will represent the </w:t>
      </w:r>
      <w:proofErr w:type="spellStart"/>
      <w:r w:rsidR="00383A55">
        <w:rPr>
          <w:rFonts w:ascii="Tahoma" w:hAnsi="Tahoma" w:cs="Tahoma"/>
          <w:color w:val="000000" w:themeColor="text1"/>
          <w:sz w:val="22"/>
          <w:szCs w:val="22"/>
        </w:rPr>
        <w:t>BoF</w:t>
      </w:r>
      <w:proofErr w:type="spellEnd"/>
      <w:r w:rsidR="00383A55">
        <w:rPr>
          <w:rFonts w:ascii="Tahoma" w:hAnsi="Tahoma" w:cs="Tahoma"/>
          <w:color w:val="000000" w:themeColor="text1"/>
          <w:sz w:val="22"/>
          <w:szCs w:val="22"/>
        </w:rPr>
        <w:t xml:space="preserve"> on June 10, 2015. </w:t>
      </w:r>
    </w:p>
    <w:p w:rsidR="00773531" w:rsidRDefault="00773531" w:rsidP="00773531">
      <w:pPr>
        <w:pStyle w:val="ListParagraph"/>
        <w:spacing w:line="276" w:lineRule="auto"/>
        <w:ind w:left="360"/>
        <w:rPr>
          <w:rFonts w:ascii="Tahoma" w:hAnsi="Tahoma" w:cs="Tahoma"/>
          <w:b/>
          <w:color w:val="000000" w:themeColor="text1"/>
          <w:sz w:val="22"/>
          <w:szCs w:val="22"/>
        </w:rPr>
      </w:pP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10</w:t>
      </w:r>
      <w:r w:rsidR="00200736" w:rsidRPr="00897CDC">
        <w:rPr>
          <w:rFonts w:ascii="Tahoma" w:hAnsi="Tahoma" w:cs="Tahoma"/>
          <w:b/>
          <w:color w:val="000000" w:themeColor="text1"/>
        </w:rPr>
        <w:t xml:space="preserve">. </w:t>
      </w:r>
      <w:r w:rsidR="00F549F6" w:rsidRPr="00897CDC">
        <w:rPr>
          <w:rFonts w:ascii="Tahoma" w:hAnsi="Tahoma" w:cs="Tahoma"/>
          <w:b/>
          <w:color w:val="000000" w:themeColor="text1"/>
        </w:rPr>
        <w:t>Continued Business</w:t>
      </w:r>
      <w:r w:rsidR="00794A24" w:rsidRPr="00897CDC">
        <w:rPr>
          <w:rFonts w:ascii="Tahoma" w:hAnsi="Tahoma" w:cs="Tahoma"/>
          <w:b/>
          <w:color w:val="000000" w:themeColor="text1"/>
        </w:rPr>
        <w:t>:</w:t>
      </w:r>
    </w:p>
    <w:p w:rsidR="00584653" w:rsidRPr="00897CDC" w:rsidRDefault="00584653" w:rsidP="00A27569">
      <w:pPr>
        <w:spacing w:line="276" w:lineRule="auto"/>
        <w:rPr>
          <w:rFonts w:ascii="Tahoma" w:hAnsi="Tahoma" w:cs="Tahoma"/>
          <w:b/>
          <w:color w:val="000000" w:themeColor="text1"/>
          <w:sz w:val="22"/>
          <w:szCs w:val="22"/>
        </w:rPr>
      </w:pPr>
    </w:p>
    <w:p w:rsidR="00F549F6" w:rsidRDefault="00F549F6" w:rsidP="00A27569">
      <w:pPr>
        <w:numPr>
          <w:ilvl w:val="0"/>
          <w:numId w:val="2"/>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High School Renovation project update</w:t>
      </w:r>
    </w:p>
    <w:p w:rsidR="004E5E3A" w:rsidRPr="00CB370F" w:rsidRDefault="004E5E3A" w:rsidP="004E5E3A">
      <w:pPr>
        <w:spacing w:line="276" w:lineRule="auto"/>
        <w:ind w:left="720"/>
        <w:rPr>
          <w:rFonts w:ascii="Tahoma" w:hAnsi="Tahoma" w:cs="Tahoma"/>
          <w:b/>
          <w:color w:val="000000" w:themeColor="text1"/>
          <w:sz w:val="22"/>
          <w:szCs w:val="22"/>
        </w:rPr>
      </w:pPr>
    </w:p>
    <w:p w:rsidR="00584653" w:rsidRDefault="00444EE1" w:rsidP="00A27569">
      <w:pPr>
        <w:spacing w:line="276" w:lineRule="auto"/>
        <w:ind w:left="720"/>
        <w:rPr>
          <w:rFonts w:ascii="Tahoma" w:hAnsi="Tahoma" w:cs="Tahoma"/>
          <w:color w:val="FF0000"/>
          <w:sz w:val="22"/>
          <w:szCs w:val="22"/>
        </w:rPr>
      </w:pPr>
      <w:r>
        <w:rPr>
          <w:rFonts w:ascii="Tahoma" w:hAnsi="Tahoma" w:cs="Tahoma"/>
          <w:color w:val="000000" w:themeColor="text1"/>
          <w:sz w:val="22"/>
          <w:szCs w:val="22"/>
        </w:rPr>
        <w:t xml:space="preserve">Mr. Jylkka informed the Board that </w:t>
      </w:r>
      <w:r w:rsidR="00383A55">
        <w:rPr>
          <w:rFonts w:ascii="Tahoma" w:hAnsi="Tahoma" w:cs="Tahoma"/>
          <w:color w:val="000000" w:themeColor="text1"/>
          <w:sz w:val="22"/>
          <w:szCs w:val="22"/>
        </w:rPr>
        <w:t>in lieu of attendance by a</w:t>
      </w:r>
      <w:r w:rsidR="001C623E">
        <w:rPr>
          <w:rFonts w:ascii="Tahoma" w:hAnsi="Tahoma" w:cs="Tahoma"/>
          <w:color w:val="000000" w:themeColor="text1"/>
          <w:sz w:val="22"/>
          <w:szCs w:val="22"/>
        </w:rPr>
        <w:t>ny HS Renovation Committee</w:t>
      </w:r>
      <w:r w:rsidR="00383A55">
        <w:rPr>
          <w:rFonts w:ascii="Tahoma" w:hAnsi="Tahoma" w:cs="Tahoma"/>
          <w:color w:val="000000" w:themeColor="text1"/>
          <w:sz w:val="22"/>
          <w:szCs w:val="22"/>
        </w:rPr>
        <w:t xml:space="preserve"> Member</w:t>
      </w:r>
      <w:r w:rsidR="001C623E">
        <w:rPr>
          <w:rFonts w:ascii="Tahoma" w:hAnsi="Tahoma" w:cs="Tahoma"/>
          <w:color w:val="000000" w:themeColor="text1"/>
          <w:sz w:val="22"/>
          <w:szCs w:val="22"/>
        </w:rPr>
        <w:t>s</w:t>
      </w:r>
      <w:r w:rsidR="00383A55">
        <w:rPr>
          <w:rFonts w:ascii="Tahoma" w:hAnsi="Tahoma" w:cs="Tahoma"/>
          <w:color w:val="000000" w:themeColor="text1"/>
          <w:sz w:val="22"/>
          <w:szCs w:val="22"/>
        </w:rPr>
        <w:t>, the Quarterly Report (period ending March 31, 2015)</w:t>
      </w:r>
      <w:r w:rsidR="001C623E">
        <w:rPr>
          <w:rFonts w:ascii="Tahoma" w:hAnsi="Tahoma" w:cs="Tahoma"/>
          <w:color w:val="000000" w:themeColor="text1"/>
          <w:sz w:val="22"/>
          <w:szCs w:val="22"/>
        </w:rPr>
        <w:t xml:space="preserve"> was distributed.</w:t>
      </w:r>
      <w:r w:rsidR="00383A55">
        <w:rPr>
          <w:rFonts w:ascii="Tahoma" w:hAnsi="Tahoma" w:cs="Tahoma"/>
          <w:color w:val="000000" w:themeColor="text1"/>
          <w:sz w:val="22"/>
          <w:szCs w:val="22"/>
        </w:rPr>
        <w:t xml:space="preserve">  </w:t>
      </w:r>
    </w:p>
    <w:p w:rsidR="00AD6877" w:rsidRDefault="00AD6877" w:rsidP="00A27569">
      <w:pPr>
        <w:spacing w:line="276" w:lineRule="auto"/>
        <w:ind w:left="720"/>
        <w:rPr>
          <w:rFonts w:ascii="Tahoma" w:hAnsi="Tahoma" w:cs="Tahoma"/>
          <w:color w:val="000000" w:themeColor="text1"/>
          <w:sz w:val="22"/>
          <w:szCs w:val="22"/>
        </w:rPr>
      </w:pPr>
    </w:p>
    <w:p w:rsidR="001C623E" w:rsidRDefault="001C623E" w:rsidP="00A27569">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There was also discussion about a </w:t>
      </w:r>
      <w:proofErr w:type="spellStart"/>
      <w:r>
        <w:rPr>
          <w:rFonts w:ascii="Tahoma" w:hAnsi="Tahoma" w:cs="Tahoma"/>
          <w:color w:val="000000" w:themeColor="text1"/>
          <w:sz w:val="22"/>
          <w:szCs w:val="22"/>
        </w:rPr>
        <w:t>rhibar</w:t>
      </w:r>
      <w:proofErr w:type="spellEnd"/>
      <w:r>
        <w:rPr>
          <w:rFonts w:ascii="Tahoma" w:hAnsi="Tahoma" w:cs="Tahoma"/>
          <w:color w:val="000000" w:themeColor="text1"/>
          <w:sz w:val="22"/>
          <w:szCs w:val="22"/>
        </w:rPr>
        <w:t xml:space="preserve"> issue that occurred during recent construction and concrete pouring. It was discovered that the </w:t>
      </w:r>
      <w:proofErr w:type="spellStart"/>
      <w:r>
        <w:rPr>
          <w:rFonts w:ascii="Tahoma" w:hAnsi="Tahoma" w:cs="Tahoma"/>
          <w:color w:val="000000" w:themeColor="text1"/>
          <w:sz w:val="22"/>
          <w:szCs w:val="22"/>
        </w:rPr>
        <w:t>rhibar</w:t>
      </w:r>
      <w:proofErr w:type="spellEnd"/>
      <w:r>
        <w:rPr>
          <w:rFonts w:ascii="Tahoma" w:hAnsi="Tahoma" w:cs="Tahoma"/>
          <w:color w:val="000000" w:themeColor="text1"/>
          <w:sz w:val="22"/>
          <w:szCs w:val="22"/>
        </w:rPr>
        <w:t xml:space="preserve"> was left out in error by the contractor and is now in the process of being corrected at no expense to the project. </w:t>
      </w:r>
    </w:p>
    <w:p w:rsidR="00AD6877" w:rsidRPr="00AD6877" w:rsidRDefault="00AD6877" w:rsidP="00A27569">
      <w:pPr>
        <w:spacing w:line="276" w:lineRule="auto"/>
        <w:ind w:left="720"/>
        <w:rPr>
          <w:rFonts w:ascii="Tahoma" w:hAnsi="Tahoma" w:cs="Tahoma"/>
          <w:color w:val="000000" w:themeColor="text1"/>
          <w:sz w:val="22"/>
          <w:szCs w:val="22"/>
        </w:rPr>
      </w:pPr>
    </w:p>
    <w:p w:rsidR="00F17146" w:rsidRPr="0009083A" w:rsidRDefault="00F17146" w:rsidP="00A27569">
      <w:pPr>
        <w:pStyle w:val="ListParagraph"/>
        <w:numPr>
          <w:ilvl w:val="0"/>
          <w:numId w:val="2"/>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CNG proposed expansion</w:t>
      </w:r>
    </w:p>
    <w:p w:rsidR="0009083A" w:rsidRPr="00897CDC" w:rsidRDefault="0009083A" w:rsidP="0009083A">
      <w:pPr>
        <w:pStyle w:val="ListParagraph"/>
        <w:spacing w:line="276" w:lineRule="auto"/>
        <w:rPr>
          <w:rFonts w:ascii="Tahoma" w:hAnsi="Tahoma" w:cs="Tahoma"/>
          <w:color w:val="000000" w:themeColor="text1"/>
          <w:sz w:val="22"/>
          <w:szCs w:val="22"/>
        </w:rPr>
      </w:pPr>
    </w:p>
    <w:p w:rsidR="002B359D" w:rsidRDefault="002B359D" w:rsidP="0009083A">
      <w:pPr>
        <w:spacing w:line="276" w:lineRule="auto"/>
        <w:ind w:left="2880" w:firstLine="720"/>
        <w:rPr>
          <w:rFonts w:ascii="Tahoma" w:hAnsi="Tahoma" w:cs="Tahoma"/>
          <w:i/>
          <w:color w:val="000000" w:themeColor="text1"/>
        </w:rPr>
      </w:pPr>
      <w:r w:rsidRPr="0009083A">
        <w:rPr>
          <w:rFonts w:ascii="Tahoma" w:hAnsi="Tahoma" w:cs="Tahoma"/>
          <w:i/>
          <w:color w:val="000000" w:themeColor="text1"/>
        </w:rPr>
        <w:t>See item 5b above</w:t>
      </w:r>
    </w:p>
    <w:p w:rsidR="00135797" w:rsidRPr="00897CDC" w:rsidRDefault="00135797" w:rsidP="00A27569">
      <w:pPr>
        <w:pStyle w:val="ListParagraph"/>
        <w:spacing w:line="276" w:lineRule="auto"/>
        <w:rPr>
          <w:rFonts w:ascii="Tahoma" w:hAnsi="Tahoma" w:cs="Tahoma"/>
          <w:color w:val="000000" w:themeColor="text1"/>
          <w:sz w:val="22"/>
          <w:szCs w:val="22"/>
        </w:rPr>
      </w:pPr>
    </w:p>
    <w:p w:rsidR="00135797" w:rsidRPr="00897CDC" w:rsidRDefault="00135797" w:rsidP="00135797">
      <w:pPr>
        <w:pStyle w:val="ListParagraph"/>
        <w:numPr>
          <w:ilvl w:val="0"/>
          <w:numId w:val="2"/>
        </w:numPr>
        <w:tabs>
          <w:tab w:val="left" w:pos="90"/>
        </w:tabs>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2015-2016 Budget</w:t>
      </w:r>
    </w:p>
    <w:p w:rsidR="00AD6877" w:rsidRDefault="001C623E" w:rsidP="001C623E">
      <w:pPr>
        <w:pStyle w:val="ListParagraph"/>
        <w:tabs>
          <w:tab w:val="left" w:pos="90"/>
          <w:tab w:val="left" w:pos="3052"/>
        </w:tabs>
        <w:spacing w:line="276" w:lineRule="auto"/>
        <w:rPr>
          <w:rFonts w:ascii="Tahoma" w:hAnsi="Tahoma" w:cs="Tahoma"/>
          <w:color w:val="000000" w:themeColor="text1"/>
          <w:sz w:val="22"/>
          <w:szCs w:val="22"/>
        </w:rPr>
      </w:pPr>
      <w:r>
        <w:rPr>
          <w:rFonts w:ascii="Tahoma" w:hAnsi="Tahoma" w:cs="Tahoma"/>
          <w:color w:val="000000" w:themeColor="text1"/>
          <w:sz w:val="22"/>
          <w:szCs w:val="22"/>
        </w:rPr>
        <w:tab/>
      </w:r>
    </w:p>
    <w:p w:rsidR="003615D9" w:rsidRPr="001C623E" w:rsidRDefault="001C623E" w:rsidP="00135797">
      <w:pPr>
        <w:pStyle w:val="ListParagraph"/>
        <w:tabs>
          <w:tab w:val="left" w:pos="90"/>
        </w:tabs>
        <w:spacing w:line="276" w:lineRule="auto"/>
        <w:rPr>
          <w:rFonts w:ascii="Tahoma" w:hAnsi="Tahoma" w:cs="Tahoma"/>
          <w:b/>
          <w:color w:val="000000" w:themeColor="text1"/>
          <w:sz w:val="22"/>
          <w:szCs w:val="22"/>
        </w:rPr>
      </w:pPr>
      <w:r w:rsidRPr="001C623E">
        <w:rPr>
          <w:rFonts w:ascii="Tahoma" w:hAnsi="Tahoma" w:cs="Tahoma"/>
          <w:color w:val="000000" w:themeColor="text1"/>
          <w:sz w:val="22"/>
          <w:szCs w:val="22"/>
        </w:rPr>
        <w:t xml:space="preserve">Second Referendum Vote scheduled for June 2, </w:t>
      </w:r>
      <w:r>
        <w:rPr>
          <w:rFonts w:ascii="Tahoma" w:hAnsi="Tahoma" w:cs="Tahoma"/>
          <w:color w:val="000000" w:themeColor="text1"/>
          <w:sz w:val="22"/>
          <w:szCs w:val="22"/>
        </w:rPr>
        <w:t>20</w:t>
      </w:r>
      <w:r w:rsidRPr="001C623E">
        <w:rPr>
          <w:rFonts w:ascii="Tahoma" w:hAnsi="Tahoma" w:cs="Tahoma"/>
          <w:color w:val="000000" w:themeColor="text1"/>
          <w:sz w:val="22"/>
          <w:szCs w:val="22"/>
        </w:rPr>
        <w:t>15</w:t>
      </w:r>
      <w:r>
        <w:rPr>
          <w:rFonts w:ascii="Tahoma" w:hAnsi="Tahoma" w:cs="Tahoma"/>
          <w:color w:val="000000" w:themeColor="text1"/>
          <w:sz w:val="22"/>
          <w:szCs w:val="22"/>
        </w:rPr>
        <w:t>.</w:t>
      </w:r>
      <w:r w:rsidRPr="001C623E">
        <w:rPr>
          <w:rFonts w:ascii="Tahoma" w:hAnsi="Tahoma" w:cs="Tahoma"/>
          <w:b/>
          <w:color w:val="000000" w:themeColor="text1"/>
          <w:sz w:val="22"/>
          <w:szCs w:val="22"/>
        </w:rPr>
        <w:t xml:space="preserve"> </w:t>
      </w:r>
    </w:p>
    <w:p w:rsidR="00316C91" w:rsidRPr="00316C91" w:rsidRDefault="00316C91" w:rsidP="00316C91">
      <w:pPr>
        <w:pStyle w:val="ListParagraph"/>
        <w:spacing w:line="276" w:lineRule="auto"/>
        <w:ind w:left="360"/>
        <w:rPr>
          <w:rFonts w:ascii="Tahoma" w:hAnsi="Tahoma" w:cs="Tahoma"/>
          <w:b/>
          <w:color w:val="000000" w:themeColor="text1"/>
        </w:rPr>
      </w:pPr>
    </w:p>
    <w:p w:rsidR="00316C91" w:rsidRPr="00316C91" w:rsidRDefault="00316C91" w:rsidP="00005072">
      <w:pPr>
        <w:pStyle w:val="ListParagraph"/>
        <w:numPr>
          <w:ilvl w:val="0"/>
          <w:numId w:val="38"/>
        </w:numPr>
        <w:spacing w:line="276" w:lineRule="auto"/>
        <w:ind w:left="360" w:firstLine="0"/>
        <w:rPr>
          <w:rFonts w:ascii="Tahoma" w:hAnsi="Tahoma" w:cs="Tahoma"/>
          <w:b/>
          <w:color w:val="000000" w:themeColor="text1"/>
        </w:rPr>
      </w:pPr>
      <w:r w:rsidRPr="00316C91">
        <w:rPr>
          <w:rFonts w:ascii="Tahoma" w:hAnsi="Tahoma" w:cs="Tahoma"/>
          <w:b/>
          <w:color w:val="000000" w:themeColor="text1"/>
          <w:sz w:val="22"/>
          <w:szCs w:val="22"/>
        </w:rPr>
        <w:t xml:space="preserve">Parks and Recreation Special Revenue Fund </w:t>
      </w:r>
    </w:p>
    <w:p w:rsidR="0009083A" w:rsidRDefault="0009083A" w:rsidP="0009083A">
      <w:pPr>
        <w:spacing w:line="276" w:lineRule="auto"/>
        <w:ind w:left="2880" w:firstLine="720"/>
        <w:rPr>
          <w:rFonts w:ascii="Tahoma" w:hAnsi="Tahoma" w:cs="Tahoma"/>
          <w:i/>
          <w:color w:val="000000" w:themeColor="text1"/>
        </w:rPr>
      </w:pPr>
    </w:p>
    <w:p w:rsidR="00316C91" w:rsidRPr="002B359D" w:rsidRDefault="008D676D" w:rsidP="0009083A">
      <w:pPr>
        <w:spacing w:line="276" w:lineRule="auto"/>
        <w:ind w:left="2880" w:firstLine="720"/>
        <w:rPr>
          <w:rFonts w:ascii="Tahoma" w:hAnsi="Tahoma" w:cs="Tahoma"/>
          <w:i/>
          <w:color w:val="000000" w:themeColor="text1"/>
        </w:rPr>
      </w:pPr>
      <w:r w:rsidRPr="002B359D">
        <w:rPr>
          <w:rFonts w:ascii="Tahoma" w:hAnsi="Tahoma" w:cs="Tahoma"/>
          <w:i/>
          <w:color w:val="000000" w:themeColor="text1"/>
        </w:rPr>
        <w:t>See item 5a above</w:t>
      </w:r>
    </w:p>
    <w:p w:rsidR="003C676C" w:rsidRPr="002B359D" w:rsidRDefault="003C676C" w:rsidP="00005072">
      <w:pPr>
        <w:spacing w:line="276" w:lineRule="auto"/>
        <w:rPr>
          <w:rFonts w:ascii="Tahoma" w:hAnsi="Tahoma" w:cs="Tahoma"/>
          <w:color w:val="000000" w:themeColor="text1"/>
        </w:rPr>
      </w:pPr>
    </w:p>
    <w:p w:rsidR="00F549F6" w:rsidRPr="00897CDC" w:rsidRDefault="00001DFE" w:rsidP="00005072">
      <w:pPr>
        <w:spacing w:line="276" w:lineRule="auto"/>
        <w:rPr>
          <w:rFonts w:ascii="Tahoma" w:hAnsi="Tahoma" w:cs="Tahoma"/>
          <w:b/>
          <w:color w:val="000000" w:themeColor="text1"/>
        </w:rPr>
      </w:pPr>
      <w:r>
        <w:rPr>
          <w:rFonts w:ascii="Tahoma" w:hAnsi="Tahoma" w:cs="Tahoma"/>
          <w:b/>
          <w:color w:val="000000" w:themeColor="text1"/>
        </w:rPr>
        <w:t>11</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Liaison's Reports</w:t>
      </w:r>
      <w:r w:rsidR="00FA7F9C" w:rsidRPr="00897CDC">
        <w:rPr>
          <w:rFonts w:ascii="Tahoma" w:hAnsi="Tahoma" w:cs="Tahoma"/>
          <w:b/>
          <w:color w:val="000000" w:themeColor="text1"/>
        </w:rPr>
        <w:t>:</w:t>
      </w:r>
    </w:p>
    <w:p w:rsidR="00641730" w:rsidRPr="007F504D" w:rsidRDefault="00AC332C" w:rsidP="00005072">
      <w:pPr>
        <w:spacing w:line="276" w:lineRule="auto"/>
        <w:rPr>
          <w:rFonts w:ascii="Tahoma" w:hAnsi="Tahoma" w:cs="Tahoma"/>
          <w:color w:val="000000" w:themeColor="text1"/>
          <w:sz w:val="22"/>
          <w:szCs w:val="22"/>
        </w:rPr>
      </w:pPr>
      <w:r w:rsidRPr="00897CDC">
        <w:rPr>
          <w:rFonts w:ascii="Tahoma" w:hAnsi="Tahoma" w:cs="Tahoma"/>
          <w:b/>
          <w:color w:val="000000" w:themeColor="text1"/>
        </w:rPr>
        <w:t xml:space="preserve"> </w:t>
      </w:r>
      <w:r w:rsidR="002C0BED" w:rsidRPr="00897CDC">
        <w:rPr>
          <w:rFonts w:ascii="Tahoma" w:hAnsi="Tahoma" w:cs="Tahoma"/>
          <w:color w:val="000000" w:themeColor="text1"/>
        </w:rPr>
        <w:t xml:space="preserve"> </w:t>
      </w:r>
      <w:r w:rsidRPr="00897CDC">
        <w:rPr>
          <w:rFonts w:ascii="Tahoma" w:hAnsi="Tahoma" w:cs="Tahoma"/>
          <w:color w:val="000000" w:themeColor="text1"/>
        </w:rPr>
        <w:t xml:space="preserve"> </w:t>
      </w: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Town Council</w:t>
      </w:r>
      <w:r w:rsidR="00FA7F9C" w:rsidRPr="00897CDC">
        <w:rPr>
          <w:rFonts w:ascii="Tahoma" w:hAnsi="Tahoma" w:cs="Tahoma"/>
          <w:b/>
          <w:color w:val="000000" w:themeColor="text1"/>
          <w:sz w:val="22"/>
          <w:szCs w:val="22"/>
        </w:rPr>
        <w:t xml:space="preserve">: </w:t>
      </w:r>
    </w:p>
    <w:p w:rsidR="004B3C8B" w:rsidRDefault="004B3C8B" w:rsidP="00864D64">
      <w:pPr>
        <w:spacing w:line="276" w:lineRule="auto"/>
        <w:ind w:left="825"/>
        <w:rPr>
          <w:rFonts w:ascii="Tahoma" w:hAnsi="Tahoma" w:cs="Tahoma"/>
          <w:color w:val="FF0000"/>
          <w:sz w:val="22"/>
          <w:szCs w:val="22"/>
        </w:rPr>
      </w:pPr>
    </w:p>
    <w:p w:rsidR="00316C91" w:rsidRDefault="001C623E" w:rsidP="00864D64">
      <w:pPr>
        <w:spacing w:line="276" w:lineRule="auto"/>
        <w:ind w:left="825"/>
        <w:rPr>
          <w:rFonts w:ascii="Tahoma" w:hAnsi="Tahoma" w:cs="Tahoma"/>
          <w:color w:val="FF0000"/>
          <w:sz w:val="22"/>
          <w:szCs w:val="22"/>
        </w:rPr>
      </w:pPr>
      <w:r>
        <w:rPr>
          <w:rFonts w:ascii="Tahoma" w:hAnsi="Tahoma" w:cs="Tahoma"/>
          <w:color w:val="000000" w:themeColor="text1"/>
          <w:sz w:val="22"/>
          <w:szCs w:val="22"/>
        </w:rPr>
        <w:t xml:space="preserve">Mr. Turner and Mr. Lambert attended the </w:t>
      </w:r>
      <w:r w:rsidR="00895A43">
        <w:rPr>
          <w:rFonts w:ascii="Tahoma" w:hAnsi="Tahoma" w:cs="Tahoma"/>
          <w:color w:val="000000" w:themeColor="text1"/>
          <w:sz w:val="22"/>
          <w:szCs w:val="22"/>
        </w:rPr>
        <w:t xml:space="preserve">5/11/15 </w:t>
      </w:r>
      <w:r>
        <w:rPr>
          <w:rFonts w:ascii="Tahoma" w:hAnsi="Tahoma" w:cs="Tahoma"/>
          <w:color w:val="000000" w:themeColor="text1"/>
          <w:sz w:val="22"/>
          <w:szCs w:val="22"/>
        </w:rPr>
        <w:t>Special Budget</w:t>
      </w:r>
      <w:r w:rsidR="00895A43">
        <w:rPr>
          <w:rFonts w:ascii="Tahoma" w:hAnsi="Tahoma" w:cs="Tahoma"/>
          <w:color w:val="000000" w:themeColor="text1"/>
          <w:sz w:val="22"/>
          <w:szCs w:val="22"/>
        </w:rPr>
        <w:t xml:space="preserve"> Meeting and briefly commented on the interesting dynamic across parties during the meeting but, there was no report on the Regular Meeting of 5/12/15. </w:t>
      </w:r>
    </w:p>
    <w:p w:rsidR="00F15A27" w:rsidRPr="007F504D" w:rsidRDefault="00F15A27" w:rsidP="00A27569">
      <w:pPr>
        <w:spacing w:line="276" w:lineRule="auto"/>
        <w:ind w:left="720"/>
        <w:rPr>
          <w:rFonts w:ascii="Tahoma" w:hAnsi="Tahoma" w:cs="Tahoma"/>
          <w:b/>
          <w:color w:val="FF0000"/>
          <w:sz w:val="22"/>
          <w:szCs w:val="22"/>
        </w:rPr>
      </w:pPr>
    </w:p>
    <w:p w:rsidR="003C676C" w:rsidRPr="003C676C" w:rsidRDefault="003C676C" w:rsidP="003C676C">
      <w:pPr>
        <w:spacing w:line="276" w:lineRule="auto"/>
        <w:ind w:left="720"/>
        <w:rPr>
          <w:rFonts w:ascii="Tahoma" w:hAnsi="Tahoma" w:cs="Tahoma"/>
          <w:color w:val="000000" w:themeColor="text1"/>
          <w:sz w:val="22"/>
          <w:szCs w:val="22"/>
        </w:rPr>
      </w:pPr>
    </w:p>
    <w:p w:rsidR="00F549F6" w:rsidRPr="00897CDC" w:rsidRDefault="00F549F6" w:rsidP="00A27569">
      <w:pPr>
        <w:numPr>
          <w:ilvl w:val="0"/>
          <w:numId w:val="3"/>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Board of Education</w:t>
      </w:r>
      <w:r w:rsidR="00270235" w:rsidRPr="00897CDC">
        <w:rPr>
          <w:rFonts w:ascii="Tahoma" w:hAnsi="Tahoma" w:cs="Tahoma"/>
          <w:b/>
          <w:color w:val="000000" w:themeColor="text1"/>
          <w:sz w:val="22"/>
          <w:szCs w:val="22"/>
        </w:rPr>
        <w:t>:</w:t>
      </w:r>
      <w:r w:rsidR="00270235" w:rsidRPr="00897CDC">
        <w:rPr>
          <w:rFonts w:ascii="Tahoma" w:hAnsi="Tahoma" w:cs="Tahoma"/>
          <w:color w:val="000000" w:themeColor="text1"/>
          <w:sz w:val="22"/>
          <w:szCs w:val="22"/>
        </w:rPr>
        <w:t xml:space="preserve"> </w:t>
      </w:r>
    </w:p>
    <w:p w:rsidR="005D5900" w:rsidRDefault="003C676C" w:rsidP="001C623E">
      <w:pPr>
        <w:spacing w:line="276" w:lineRule="auto"/>
        <w:ind w:left="2880"/>
        <w:rPr>
          <w:rFonts w:ascii="Tahoma" w:hAnsi="Tahoma" w:cs="Tahoma"/>
          <w:color w:val="000000" w:themeColor="text1"/>
          <w:sz w:val="22"/>
          <w:szCs w:val="22"/>
        </w:rPr>
      </w:pPr>
      <w:r>
        <w:rPr>
          <w:rFonts w:ascii="Tahoma" w:hAnsi="Tahoma" w:cs="Tahoma"/>
          <w:color w:val="000000" w:themeColor="text1"/>
          <w:sz w:val="22"/>
          <w:szCs w:val="22"/>
        </w:rPr>
        <w:t xml:space="preserve">          </w:t>
      </w:r>
      <w:r w:rsidR="001C623E">
        <w:rPr>
          <w:rFonts w:ascii="Tahoma" w:hAnsi="Tahoma" w:cs="Tahoma"/>
          <w:color w:val="000000" w:themeColor="text1"/>
          <w:sz w:val="22"/>
          <w:szCs w:val="22"/>
        </w:rPr>
        <w:t xml:space="preserve">No Report </w:t>
      </w:r>
    </w:p>
    <w:p w:rsidR="001C623E" w:rsidRDefault="001C623E" w:rsidP="001C623E">
      <w:pPr>
        <w:spacing w:line="276" w:lineRule="auto"/>
        <w:ind w:left="2880"/>
        <w:rPr>
          <w:rFonts w:ascii="Tahoma" w:hAnsi="Tahoma" w:cs="Tahoma"/>
          <w:color w:val="000000" w:themeColor="text1"/>
          <w:sz w:val="22"/>
          <w:szCs w:val="22"/>
        </w:rPr>
      </w:pPr>
    </w:p>
    <w:p w:rsidR="001C623E" w:rsidRDefault="00895A43" w:rsidP="00895A43">
      <w:pPr>
        <w:spacing w:line="276" w:lineRule="auto"/>
        <w:ind w:left="720" w:hanging="720"/>
        <w:rPr>
          <w:rFonts w:ascii="Tahoma" w:hAnsi="Tahoma" w:cs="Tahoma"/>
          <w:color w:val="000000" w:themeColor="text1"/>
          <w:sz w:val="22"/>
          <w:szCs w:val="22"/>
        </w:rPr>
      </w:pPr>
      <w:r>
        <w:rPr>
          <w:rFonts w:ascii="Tahoma" w:hAnsi="Tahoma" w:cs="Tahoma"/>
          <w:color w:val="000000" w:themeColor="text1"/>
          <w:sz w:val="22"/>
          <w:szCs w:val="22"/>
        </w:rPr>
        <w:t xml:space="preserve">          </w:t>
      </w:r>
      <w:r w:rsidR="001C623E">
        <w:rPr>
          <w:rFonts w:ascii="Tahoma" w:hAnsi="Tahoma" w:cs="Tahoma"/>
          <w:color w:val="000000" w:themeColor="text1"/>
          <w:sz w:val="22"/>
          <w:szCs w:val="22"/>
        </w:rPr>
        <w:t xml:space="preserve">Ms. </w:t>
      </w:r>
      <w:proofErr w:type="spellStart"/>
      <w:r w:rsidR="001C623E">
        <w:rPr>
          <w:rFonts w:ascii="Tahoma" w:hAnsi="Tahoma" w:cs="Tahoma"/>
          <w:color w:val="000000" w:themeColor="text1"/>
          <w:sz w:val="22"/>
          <w:szCs w:val="22"/>
        </w:rPr>
        <w:t>Dostaler</w:t>
      </w:r>
      <w:proofErr w:type="spellEnd"/>
      <w:r w:rsidR="001C623E">
        <w:rPr>
          <w:rFonts w:ascii="Tahoma" w:hAnsi="Tahoma" w:cs="Tahoma"/>
          <w:color w:val="000000" w:themeColor="text1"/>
          <w:sz w:val="22"/>
          <w:szCs w:val="22"/>
        </w:rPr>
        <w:t xml:space="preserve"> did mention that she has requested of the </w:t>
      </w:r>
      <w:r>
        <w:rPr>
          <w:rFonts w:ascii="Tahoma" w:hAnsi="Tahoma" w:cs="Tahoma"/>
          <w:color w:val="000000" w:themeColor="text1"/>
          <w:sz w:val="22"/>
          <w:szCs w:val="22"/>
        </w:rPr>
        <w:t xml:space="preserve">Superintendent to be made aware of the         contract negotiation schedule in order to have participation by a </w:t>
      </w:r>
      <w:proofErr w:type="spellStart"/>
      <w:r>
        <w:rPr>
          <w:rFonts w:ascii="Tahoma" w:hAnsi="Tahoma" w:cs="Tahoma"/>
          <w:color w:val="000000" w:themeColor="text1"/>
          <w:sz w:val="22"/>
          <w:szCs w:val="22"/>
        </w:rPr>
        <w:t>BoF</w:t>
      </w:r>
      <w:proofErr w:type="spellEnd"/>
      <w:r>
        <w:rPr>
          <w:rFonts w:ascii="Tahoma" w:hAnsi="Tahoma" w:cs="Tahoma"/>
          <w:color w:val="000000" w:themeColor="text1"/>
          <w:sz w:val="22"/>
          <w:szCs w:val="22"/>
        </w:rPr>
        <w:t xml:space="preserve"> member.</w:t>
      </w:r>
      <w:r w:rsidR="001C623E">
        <w:rPr>
          <w:rFonts w:ascii="Tahoma" w:hAnsi="Tahoma" w:cs="Tahoma"/>
          <w:color w:val="000000" w:themeColor="text1"/>
          <w:sz w:val="22"/>
          <w:szCs w:val="22"/>
        </w:rPr>
        <w:t xml:space="preserve"> </w:t>
      </w:r>
    </w:p>
    <w:p w:rsidR="00316C91" w:rsidRDefault="00316C91" w:rsidP="00965AF8">
      <w:pPr>
        <w:spacing w:line="276" w:lineRule="auto"/>
        <w:ind w:left="720"/>
        <w:jc w:val="both"/>
        <w:rPr>
          <w:rFonts w:ascii="Tahoma" w:hAnsi="Tahoma" w:cs="Tahoma"/>
          <w:color w:val="000000" w:themeColor="text1"/>
          <w:sz w:val="22"/>
          <w:szCs w:val="22"/>
        </w:rPr>
      </w:pP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Economic Development Commission</w:t>
      </w:r>
      <w:r w:rsidR="00270235" w:rsidRPr="00897CDC">
        <w:rPr>
          <w:rFonts w:ascii="Tahoma" w:hAnsi="Tahoma" w:cs="Tahoma"/>
          <w:b/>
          <w:color w:val="000000" w:themeColor="text1"/>
          <w:sz w:val="22"/>
          <w:szCs w:val="22"/>
        </w:rPr>
        <w:t>:</w:t>
      </w:r>
    </w:p>
    <w:p w:rsidR="0009083A" w:rsidRDefault="000A1418" w:rsidP="000A1418">
      <w:pPr>
        <w:spacing w:line="276" w:lineRule="auto"/>
        <w:ind w:left="720"/>
        <w:rPr>
          <w:rFonts w:ascii="Tahoma" w:hAnsi="Tahoma" w:cs="Tahoma"/>
          <w:b/>
          <w:color w:val="000000" w:themeColor="text1"/>
          <w:sz w:val="22"/>
          <w:szCs w:val="22"/>
        </w:rPr>
      </w:pPr>
      <w:r w:rsidRPr="00897CDC">
        <w:rPr>
          <w:rFonts w:ascii="Tahoma" w:hAnsi="Tahoma" w:cs="Tahoma"/>
          <w:b/>
          <w:color w:val="000000" w:themeColor="text1"/>
          <w:sz w:val="22"/>
          <w:szCs w:val="22"/>
        </w:rPr>
        <w:t xml:space="preserve">                               </w:t>
      </w:r>
      <w:r w:rsidR="00895A43">
        <w:rPr>
          <w:rFonts w:ascii="Tahoma" w:hAnsi="Tahoma" w:cs="Tahoma"/>
          <w:b/>
          <w:color w:val="000000" w:themeColor="text1"/>
          <w:sz w:val="22"/>
          <w:szCs w:val="22"/>
        </w:rPr>
        <w:tab/>
      </w:r>
    </w:p>
    <w:p w:rsidR="000A1418" w:rsidRPr="00895A43" w:rsidRDefault="00895A43" w:rsidP="0009083A">
      <w:pPr>
        <w:spacing w:line="276" w:lineRule="auto"/>
        <w:ind w:left="2880" w:firstLine="720"/>
        <w:rPr>
          <w:rFonts w:ascii="Tahoma" w:hAnsi="Tahoma" w:cs="Tahoma"/>
          <w:color w:val="000000" w:themeColor="text1"/>
          <w:sz w:val="22"/>
          <w:szCs w:val="22"/>
        </w:rPr>
      </w:pPr>
      <w:r w:rsidRPr="00895A43">
        <w:rPr>
          <w:rFonts w:ascii="Tahoma" w:hAnsi="Tahoma" w:cs="Tahoma"/>
          <w:color w:val="000000" w:themeColor="text1"/>
          <w:sz w:val="22"/>
          <w:szCs w:val="22"/>
        </w:rPr>
        <w:t xml:space="preserve">No </w:t>
      </w:r>
      <w:r>
        <w:rPr>
          <w:rFonts w:ascii="Tahoma" w:hAnsi="Tahoma" w:cs="Tahoma"/>
          <w:color w:val="000000" w:themeColor="text1"/>
          <w:sz w:val="22"/>
          <w:szCs w:val="22"/>
        </w:rPr>
        <w:t>M</w:t>
      </w:r>
      <w:r w:rsidRPr="00895A43">
        <w:rPr>
          <w:rFonts w:ascii="Tahoma" w:hAnsi="Tahoma" w:cs="Tahoma"/>
          <w:color w:val="000000" w:themeColor="text1"/>
          <w:sz w:val="22"/>
          <w:szCs w:val="22"/>
        </w:rPr>
        <w:t xml:space="preserve">eeting. No </w:t>
      </w:r>
      <w:r>
        <w:rPr>
          <w:rFonts w:ascii="Tahoma" w:hAnsi="Tahoma" w:cs="Tahoma"/>
          <w:color w:val="000000" w:themeColor="text1"/>
          <w:sz w:val="22"/>
          <w:szCs w:val="22"/>
        </w:rPr>
        <w:t>Q</w:t>
      </w:r>
      <w:r w:rsidRPr="00895A43">
        <w:rPr>
          <w:rFonts w:ascii="Tahoma" w:hAnsi="Tahoma" w:cs="Tahoma"/>
          <w:color w:val="000000" w:themeColor="text1"/>
          <w:sz w:val="22"/>
          <w:szCs w:val="22"/>
        </w:rPr>
        <w:t>uorum.</w:t>
      </w:r>
      <w:r w:rsidR="000A1418" w:rsidRPr="00895A43">
        <w:rPr>
          <w:rFonts w:ascii="Tahoma" w:hAnsi="Tahoma" w:cs="Tahoma"/>
          <w:color w:val="000000" w:themeColor="text1"/>
          <w:sz w:val="22"/>
          <w:szCs w:val="22"/>
        </w:rPr>
        <w:t xml:space="preserve">            </w:t>
      </w:r>
    </w:p>
    <w:p w:rsidR="00812ABF" w:rsidRDefault="000A1418" w:rsidP="00812ABF">
      <w:pPr>
        <w:spacing w:line="276" w:lineRule="auto"/>
        <w:ind w:left="2160"/>
        <w:jc w:val="both"/>
        <w:rPr>
          <w:rFonts w:ascii="Tahoma" w:hAnsi="Tahoma" w:cs="Tahoma"/>
          <w:color w:val="000000" w:themeColor="text1"/>
          <w:sz w:val="22"/>
          <w:szCs w:val="22"/>
        </w:rPr>
      </w:pPr>
      <w:r w:rsidRPr="00897CDC">
        <w:rPr>
          <w:rFonts w:ascii="Tahoma" w:hAnsi="Tahoma" w:cs="Tahoma"/>
          <w:b/>
          <w:color w:val="000000" w:themeColor="text1"/>
          <w:sz w:val="22"/>
          <w:szCs w:val="22"/>
        </w:rPr>
        <w:t xml:space="preserve">         </w:t>
      </w:r>
    </w:p>
    <w:p w:rsidR="00F549F6" w:rsidRPr="00864D64" w:rsidRDefault="00F549F6" w:rsidP="00A27569">
      <w:pPr>
        <w:numPr>
          <w:ilvl w:val="0"/>
          <w:numId w:val="3"/>
        </w:numPr>
        <w:spacing w:line="276" w:lineRule="auto"/>
        <w:rPr>
          <w:rFonts w:ascii="Tahoma" w:hAnsi="Tahoma" w:cs="Tahoma"/>
          <w:color w:val="000000" w:themeColor="text1"/>
          <w:sz w:val="22"/>
          <w:szCs w:val="22"/>
        </w:rPr>
      </w:pPr>
      <w:r w:rsidRPr="003625ED">
        <w:rPr>
          <w:rFonts w:ascii="Tahoma" w:hAnsi="Tahoma" w:cs="Tahoma"/>
          <w:b/>
          <w:color w:val="000000" w:themeColor="text1"/>
          <w:sz w:val="22"/>
          <w:szCs w:val="22"/>
        </w:rPr>
        <w:t>Lake / Conservation</w:t>
      </w:r>
      <w:r w:rsidR="00270235" w:rsidRPr="003625ED">
        <w:rPr>
          <w:rFonts w:ascii="Tahoma" w:hAnsi="Tahoma" w:cs="Tahoma"/>
          <w:b/>
          <w:color w:val="000000" w:themeColor="text1"/>
          <w:sz w:val="22"/>
          <w:szCs w:val="22"/>
        </w:rPr>
        <w:t>:</w:t>
      </w:r>
    </w:p>
    <w:p w:rsidR="0009083A" w:rsidRDefault="0009083A" w:rsidP="0009083A">
      <w:pPr>
        <w:spacing w:line="276" w:lineRule="auto"/>
        <w:ind w:left="2880" w:firstLine="720"/>
        <w:jc w:val="both"/>
        <w:rPr>
          <w:rFonts w:ascii="Tahoma" w:hAnsi="Tahoma" w:cs="Tahoma"/>
          <w:color w:val="000000" w:themeColor="text1"/>
          <w:sz w:val="22"/>
          <w:szCs w:val="22"/>
        </w:rPr>
      </w:pPr>
    </w:p>
    <w:p w:rsidR="00895A43" w:rsidRDefault="00895A43" w:rsidP="0009083A">
      <w:pPr>
        <w:spacing w:line="276" w:lineRule="auto"/>
        <w:ind w:left="2880" w:firstLine="720"/>
        <w:jc w:val="both"/>
        <w:rPr>
          <w:rFonts w:ascii="Tahoma" w:hAnsi="Tahoma" w:cs="Tahoma"/>
          <w:color w:val="000000" w:themeColor="text1"/>
          <w:sz w:val="22"/>
          <w:szCs w:val="22"/>
        </w:rPr>
      </w:pPr>
      <w:r w:rsidRPr="00895A43">
        <w:rPr>
          <w:rFonts w:ascii="Tahoma" w:hAnsi="Tahoma" w:cs="Tahoma"/>
          <w:color w:val="000000" w:themeColor="text1"/>
          <w:sz w:val="22"/>
          <w:szCs w:val="22"/>
        </w:rPr>
        <w:t xml:space="preserve">No </w:t>
      </w:r>
      <w:r>
        <w:rPr>
          <w:rFonts w:ascii="Tahoma" w:hAnsi="Tahoma" w:cs="Tahoma"/>
          <w:color w:val="000000" w:themeColor="text1"/>
          <w:sz w:val="22"/>
          <w:szCs w:val="22"/>
        </w:rPr>
        <w:t>M</w:t>
      </w:r>
      <w:r w:rsidRPr="00895A43">
        <w:rPr>
          <w:rFonts w:ascii="Tahoma" w:hAnsi="Tahoma" w:cs="Tahoma"/>
          <w:color w:val="000000" w:themeColor="text1"/>
          <w:sz w:val="22"/>
          <w:szCs w:val="22"/>
        </w:rPr>
        <w:t xml:space="preserve">eeting. No </w:t>
      </w:r>
      <w:r>
        <w:rPr>
          <w:rFonts w:ascii="Tahoma" w:hAnsi="Tahoma" w:cs="Tahoma"/>
          <w:color w:val="000000" w:themeColor="text1"/>
          <w:sz w:val="22"/>
          <w:szCs w:val="22"/>
        </w:rPr>
        <w:t>Q</w:t>
      </w:r>
      <w:r w:rsidRPr="00895A43">
        <w:rPr>
          <w:rFonts w:ascii="Tahoma" w:hAnsi="Tahoma" w:cs="Tahoma"/>
          <w:color w:val="000000" w:themeColor="text1"/>
          <w:sz w:val="22"/>
          <w:szCs w:val="22"/>
        </w:rPr>
        <w:t xml:space="preserve">uorum.            </w:t>
      </w:r>
    </w:p>
    <w:p w:rsidR="00895A43" w:rsidRDefault="00895A43" w:rsidP="00895A43">
      <w:pPr>
        <w:spacing w:line="276" w:lineRule="auto"/>
        <w:ind w:firstLine="720"/>
        <w:jc w:val="both"/>
        <w:rPr>
          <w:rFonts w:ascii="Tahoma" w:hAnsi="Tahoma" w:cs="Tahoma"/>
          <w:color w:val="000000" w:themeColor="text1"/>
          <w:sz w:val="22"/>
          <w:szCs w:val="22"/>
        </w:rPr>
      </w:pPr>
    </w:p>
    <w:p w:rsidR="00316C91" w:rsidRDefault="00895A43" w:rsidP="00895A43">
      <w:pPr>
        <w:spacing w:line="276" w:lineRule="auto"/>
        <w:ind w:left="720"/>
        <w:jc w:val="both"/>
        <w:rPr>
          <w:rFonts w:ascii="Tahoma" w:hAnsi="Tahoma" w:cs="Tahoma"/>
          <w:color w:val="000000" w:themeColor="text1"/>
          <w:sz w:val="22"/>
          <w:szCs w:val="22"/>
        </w:rPr>
      </w:pPr>
      <w:r>
        <w:rPr>
          <w:rFonts w:ascii="Tahoma" w:hAnsi="Tahoma" w:cs="Tahoma"/>
          <w:color w:val="000000" w:themeColor="text1"/>
          <w:sz w:val="22"/>
          <w:szCs w:val="22"/>
        </w:rPr>
        <w:t xml:space="preserve">Ms. Wilcox did mention that she has shared RFP standards shared with the Committee for their project. </w:t>
      </w:r>
    </w:p>
    <w:p w:rsidR="00316C91" w:rsidRDefault="00316C91" w:rsidP="00A27569">
      <w:pPr>
        <w:spacing w:line="276" w:lineRule="auto"/>
        <w:ind w:left="720"/>
        <w:jc w:val="both"/>
        <w:rPr>
          <w:rFonts w:ascii="Tahoma" w:hAnsi="Tahoma" w:cs="Tahoma"/>
          <w:color w:val="000000" w:themeColor="text1"/>
          <w:sz w:val="22"/>
          <w:szCs w:val="22"/>
        </w:rPr>
      </w:pPr>
    </w:p>
    <w:p w:rsidR="00270235"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Fire Commission</w:t>
      </w:r>
      <w:r w:rsidR="00270235" w:rsidRPr="00AE66C9">
        <w:rPr>
          <w:rFonts w:ascii="Tahoma" w:hAnsi="Tahoma" w:cs="Tahoma"/>
          <w:b/>
          <w:color w:val="000000" w:themeColor="text1"/>
          <w:sz w:val="22"/>
          <w:szCs w:val="22"/>
        </w:rPr>
        <w:t xml:space="preserve">: </w:t>
      </w:r>
    </w:p>
    <w:p w:rsidR="004961EF" w:rsidRPr="00334257" w:rsidRDefault="004961EF" w:rsidP="004961EF">
      <w:pPr>
        <w:spacing w:line="276" w:lineRule="auto"/>
        <w:ind w:left="720"/>
        <w:rPr>
          <w:rFonts w:ascii="Tahoma" w:hAnsi="Tahoma" w:cs="Tahoma"/>
          <w:b/>
          <w:color w:val="000000" w:themeColor="text1"/>
          <w:sz w:val="22"/>
          <w:szCs w:val="22"/>
        </w:rPr>
      </w:pPr>
    </w:p>
    <w:p w:rsidR="00D56CE0" w:rsidRPr="00334257" w:rsidRDefault="00895A43" w:rsidP="00A27569">
      <w:pPr>
        <w:spacing w:line="276" w:lineRule="auto"/>
        <w:ind w:left="720"/>
        <w:rPr>
          <w:rFonts w:ascii="Tahoma" w:hAnsi="Tahoma" w:cs="Tahoma"/>
          <w:color w:val="000000" w:themeColor="text1"/>
          <w:sz w:val="22"/>
          <w:szCs w:val="22"/>
        </w:rPr>
      </w:pPr>
      <w:r w:rsidRPr="00334257">
        <w:rPr>
          <w:rFonts w:ascii="Tahoma" w:hAnsi="Tahoma" w:cs="Tahoma"/>
          <w:color w:val="000000" w:themeColor="text1"/>
          <w:sz w:val="22"/>
          <w:szCs w:val="22"/>
        </w:rPr>
        <w:t>Mr. Hurst shared two items from the meeting:</w:t>
      </w:r>
    </w:p>
    <w:p w:rsidR="00316C91" w:rsidRPr="00334257" w:rsidRDefault="00895A43" w:rsidP="00895A43">
      <w:pPr>
        <w:pStyle w:val="ListParagraph"/>
        <w:numPr>
          <w:ilvl w:val="0"/>
          <w:numId w:val="42"/>
        </w:numPr>
        <w:spacing w:line="276" w:lineRule="auto"/>
        <w:rPr>
          <w:rFonts w:ascii="Tahoma" w:hAnsi="Tahoma" w:cs="Tahoma"/>
          <w:color w:val="000000" w:themeColor="text1"/>
          <w:sz w:val="22"/>
          <w:szCs w:val="22"/>
        </w:rPr>
      </w:pPr>
      <w:r w:rsidRPr="00334257">
        <w:rPr>
          <w:rFonts w:ascii="Tahoma" w:hAnsi="Tahoma" w:cs="Tahoma"/>
          <w:color w:val="000000" w:themeColor="text1"/>
          <w:sz w:val="22"/>
          <w:szCs w:val="22"/>
        </w:rPr>
        <w:t>They are looking at a new Ladder Truck. In the past they have looked at multi-axl</w:t>
      </w:r>
      <w:r w:rsidR="00334257">
        <w:rPr>
          <w:rFonts w:ascii="Tahoma" w:hAnsi="Tahoma" w:cs="Tahoma"/>
          <w:color w:val="000000" w:themeColor="text1"/>
          <w:sz w:val="22"/>
          <w:szCs w:val="22"/>
        </w:rPr>
        <w:t>e</w:t>
      </w:r>
      <w:r w:rsidRPr="00334257">
        <w:rPr>
          <w:rFonts w:ascii="Tahoma" w:hAnsi="Tahoma" w:cs="Tahoma"/>
          <w:color w:val="000000" w:themeColor="text1"/>
          <w:sz w:val="22"/>
          <w:szCs w:val="22"/>
        </w:rPr>
        <w:t xml:space="preserve"> trucks and this one is </w:t>
      </w:r>
      <w:r w:rsidR="00334257">
        <w:rPr>
          <w:rFonts w:ascii="Tahoma" w:hAnsi="Tahoma" w:cs="Tahoma"/>
          <w:color w:val="000000" w:themeColor="text1"/>
          <w:sz w:val="22"/>
          <w:szCs w:val="22"/>
        </w:rPr>
        <w:t>single-</w:t>
      </w:r>
      <w:r w:rsidR="00334257" w:rsidRPr="00334257">
        <w:rPr>
          <w:rFonts w:ascii="Tahoma" w:hAnsi="Tahoma" w:cs="Tahoma"/>
          <w:color w:val="000000" w:themeColor="text1"/>
          <w:sz w:val="22"/>
          <w:szCs w:val="22"/>
        </w:rPr>
        <w:t>ax</w:t>
      </w:r>
      <w:r w:rsidR="00334257">
        <w:rPr>
          <w:rFonts w:ascii="Tahoma" w:hAnsi="Tahoma" w:cs="Tahoma"/>
          <w:color w:val="000000" w:themeColor="text1"/>
          <w:sz w:val="22"/>
          <w:szCs w:val="22"/>
        </w:rPr>
        <w:t>l</w:t>
      </w:r>
      <w:r w:rsidR="00334257" w:rsidRPr="00334257">
        <w:rPr>
          <w:rFonts w:ascii="Tahoma" w:hAnsi="Tahoma" w:cs="Tahoma"/>
          <w:color w:val="000000" w:themeColor="text1"/>
          <w:sz w:val="22"/>
          <w:szCs w:val="22"/>
        </w:rPr>
        <w:t>e</w:t>
      </w:r>
      <w:r w:rsidRPr="00334257">
        <w:rPr>
          <w:rFonts w:ascii="Tahoma" w:hAnsi="Tahoma" w:cs="Tahoma"/>
          <w:color w:val="000000" w:themeColor="text1"/>
          <w:sz w:val="22"/>
          <w:szCs w:val="22"/>
        </w:rPr>
        <w:t xml:space="preserve">. </w:t>
      </w:r>
    </w:p>
    <w:p w:rsidR="00895A43" w:rsidRPr="00334257" w:rsidRDefault="00895A43" w:rsidP="00895A43">
      <w:pPr>
        <w:pStyle w:val="ListParagraph"/>
        <w:numPr>
          <w:ilvl w:val="0"/>
          <w:numId w:val="42"/>
        </w:numPr>
        <w:spacing w:line="276" w:lineRule="auto"/>
        <w:rPr>
          <w:rFonts w:ascii="Tahoma" w:hAnsi="Tahoma" w:cs="Tahoma"/>
          <w:color w:val="000000" w:themeColor="text1"/>
          <w:sz w:val="22"/>
          <w:szCs w:val="22"/>
        </w:rPr>
      </w:pPr>
      <w:r w:rsidRPr="00334257">
        <w:rPr>
          <w:rFonts w:ascii="Tahoma" w:hAnsi="Tahoma" w:cs="Tahoma"/>
          <w:color w:val="000000" w:themeColor="text1"/>
          <w:sz w:val="22"/>
          <w:szCs w:val="22"/>
        </w:rPr>
        <w:t xml:space="preserve">16 calls </w:t>
      </w:r>
      <w:r w:rsidR="00334257" w:rsidRPr="00334257">
        <w:rPr>
          <w:rFonts w:ascii="Tahoma" w:hAnsi="Tahoma" w:cs="Tahoma"/>
          <w:color w:val="000000" w:themeColor="text1"/>
          <w:sz w:val="22"/>
          <w:szCs w:val="22"/>
        </w:rPr>
        <w:t>were</w:t>
      </w:r>
      <w:r w:rsidR="00334257">
        <w:rPr>
          <w:rFonts w:ascii="Tahoma" w:hAnsi="Tahoma" w:cs="Tahoma"/>
          <w:color w:val="000000" w:themeColor="text1"/>
          <w:sz w:val="22"/>
          <w:szCs w:val="22"/>
        </w:rPr>
        <w:t xml:space="preserve"> responded to</w:t>
      </w:r>
      <w:r w:rsidR="00334257" w:rsidRPr="00334257">
        <w:rPr>
          <w:rFonts w:ascii="Tahoma" w:hAnsi="Tahoma" w:cs="Tahoma"/>
          <w:color w:val="000000" w:themeColor="text1"/>
          <w:sz w:val="22"/>
          <w:szCs w:val="22"/>
        </w:rPr>
        <w:t xml:space="preserve"> </w:t>
      </w:r>
      <w:r w:rsidRPr="00334257">
        <w:rPr>
          <w:rFonts w:ascii="Tahoma" w:hAnsi="Tahoma" w:cs="Tahoma"/>
          <w:color w:val="000000" w:themeColor="text1"/>
          <w:sz w:val="22"/>
          <w:szCs w:val="22"/>
        </w:rPr>
        <w:t>in 4 days (brush fires, structure fires, etc.)</w:t>
      </w:r>
    </w:p>
    <w:p w:rsidR="00316C91" w:rsidRDefault="00316C91" w:rsidP="00A27569">
      <w:pPr>
        <w:spacing w:line="276" w:lineRule="auto"/>
        <w:ind w:left="720"/>
        <w:rPr>
          <w:rFonts w:ascii="Tahoma" w:hAnsi="Tahoma" w:cs="Tahoma"/>
          <w:color w:val="FF0000"/>
          <w:sz w:val="22"/>
          <w:szCs w:val="22"/>
        </w:rPr>
      </w:pPr>
    </w:p>
    <w:p w:rsidR="00F549F6" w:rsidRDefault="00F549F6" w:rsidP="00A27569">
      <w:pPr>
        <w:numPr>
          <w:ilvl w:val="0"/>
          <w:numId w:val="3"/>
        </w:numPr>
        <w:spacing w:line="276" w:lineRule="auto"/>
        <w:rPr>
          <w:rFonts w:ascii="Tahoma" w:hAnsi="Tahoma" w:cs="Tahoma"/>
          <w:b/>
          <w:color w:val="000000" w:themeColor="text1"/>
          <w:sz w:val="22"/>
          <w:szCs w:val="22"/>
        </w:rPr>
      </w:pPr>
      <w:r w:rsidRPr="003625ED">
        <w:rPr>
          <w:rFonts w:ascii="Tahoma" w:hAnsi="Tahoma" w:cs="Tahoma"/>
          <w:b/>
          <w:color w:val="000000" w:themeColor="text1"/>
          <w:sz w:val="22"/>
          <w:szCs w:val="22"/>
        </w:rPr>
        <w:t>Brownfields/Redevelopment</w:t>
      </w:r>
      <w:r w:rsidR="00992224" w:rsidRPr="003625ED">
        <w:rPr>
          <w:rFonts w:ascii="Tahoma" w:hAnsi="Tahoma" w:cs="Tahoma"/>
          <w:b/>
          <w:color w:val="000000" w:themeColor="text1"/>
          <w:sz w:val="22"/>
          <w:szCs w:val="22"/>
        </w:rPr>
        <w:t>:</w:t>
      </w:r>
      <w:r w:rsidR="00080AB1" w:rsidRPr="003625ED">
        <w:rPr>
          <w:rFonts w:ascii="Tahoma" w:hAnsi="Tahoma" w:cs="Tahoma"/>
          <w:b/>
          <w:color w:val="000000" w:themeColor="text1"/>
          <w:sz w:val="22"/>
          <w:szCs w:val="22"/>
        </w:rPr>
        <w:t xml:space="preserve"> </w:t>
      </w:r>
    </w:p>
    <w:p w:rsidR="003625ED" w:rsidRDefault="003625ED" w:rsidP="003625ED">
      <w:pPr>
        <w:spacing w:line="276" w:lineRule="auto"/>
        <w:ind w:left="720"/>
        <w:rPr>
          <w:rFonts w:ascii="Tahoma" w:hAnsi="Tahoma" w:cs="Tahoma"/>
          <w:b/>
          <w:color w:val="000000" w:themeColor="text1"/>
          <w:sz w:val="22"/>
          <w:szCs w:val="22"/>
        </w:rPr>
      </w:pPr>
    </w:p>
    <w:p w:rsidR="000A1418" w:rsidRPr="00525E89" w:rsidRDefault="00334257" w:rsidP="00A27569">
      <w:pPr>
        <w:spacing w:line="276" w:lineRule="auto"/>
        <w:ind w:left="720"/>
        <w:rPr>
          <w:rFonts w:ascii="Tahoma" w:hAnsi="Tahoma" w:cs="Tahoma"/>
          <w:color w:val="000000" w:themeColor="text1"/>
          <w:sz w:val="22"/>
          <w:szCs w:val="22"/>
        </w:rPr>
      </w:pPr>
      <w:r w:rsidRPr="00525E89">
        <w:rPr>
          <w:rFonts w:ascii="Tahoma" w:hAnsi="Tahoma" w:cs="Tahoma"/>
          <w:color w:val="000000" w:themeColor="text1"/>
          <w:sz w:val="22"/>
          <w:szCs w:val="22"/>
        </w:rPr>
        <w:t xml:space="preserve">Ms. </w:t>
      </w:r>
      <w:proofErr w:type="spellStart"/>
      <w:r w:rsidRPr="00525E89">
        <w:rPr>
          <w:rFonts w:ascii="Tahoma" w:hAnsi="Tahoma" w:cs="Tahoma"/>
          <w:color w:val="000000" w:themeColor="text1"/>
          <w:sz w:val="22"/>
          <w:szCs w:val="22"/>
        </w:rPr>
        <w:t>Dostaler</w:t>
      </w:r>
      <w:proofErr w:type="spellEnd"/>
      <w:r w:rsidRPr="00525E89">
        <w:rPr>
          <w:rFonts w:ascii="Tahoma" w:hAnsi="Tahoma" w:cs="Tahoma"/>
          <w:color w:val="000000" w:themeColor="text1"/>
          <w:sz w:val="22"/>
          <w:szCs w:val="22"/>
        </w:rPr>
        <w:t xml:space="preserve"> stated that they are meeting at the same time as this meeting but at the previous meeting Jamie </w:t>
      </w:r>
      <w:proofErr w:type="spellStart"/>
      <w:r w:rsidRPr="00525E89">
        <w:rPr>
          <w:rFonts w:ascii="Tahoma" w:hAnsi="Tahoma" w:cs="Tahoma"/>
          <w:color w:val="000000" w:themeColor="text1"/>
          <w:sz w:val="22"/>
          <w:szCs w:val="22"/>
        </w:rPr>
        <w:t>Krajewski</w:t>
      </w:r>
      <w:proofErr w:type="spellEnd"/>
      <w:r w:rsidRPr="00525E89">
        <w:rPr>
          <w:rFonts w:ascii="Tahoma" w:hAnsi="Tahoma" w:cs="Tahoma"/>
          <w:color w:val="000000" w:themeColor="text1"/>
          <w:sz w:val="22"/>
          <w:szCs w:val="22"/>
        </w:rPr>
        <w:t xml:space="preserve">, P&amp;R Director, discussed the option of a community garden in the Village Center (Walnut St).  </w:t>
      </w:r>
      <w:r w:rsidR="00525E89" w:rsidRPr="00525E89">
        <w:rPr>
          <w:rFonts w:ascii="Tahoma" w:hAnsi="Tahoma" w:cs="Tahoma"/>
          <w:color w:val="000000" w:themeColor="text1"/>
          <w:sz w:val="22"/>
          <w:szCs w:val="22"/>
        </w:rPr>
        <w:t xml:space="preserve">Ms. </w:t>
      </w:r>
      <w:proofErr w:type="spellStart"/>
      <w:r w:rsidR="00525E89" w:rsidRPr="00525E89">
        <w:rPr>
          <w:rFonts w:ascii="Tahoma" w:hAnsi="Tahoma" w:cs="Tahoma"/>
          <w:color w:val="000000" w:themeColor="text1"/>
          <w:sz w:val="22"/>
          <w:szCs w:val="22"/>
        </w:rPr>
        <w:t>Krajewski</w:t>
      </w:r>
      <w:proofErr w:type="spellEnd"/>
      <w:r w:rsidR="00525E89" w:rsidRPr="00525E89">
        <w:rPr>
          <w:rFonts w:ascii="Tahoma" w:hAnsi="Tahoma" w:cs="Tahoma"/>
          <w:color w:val="000000" w:themeColor="text1"/>
          <w:sz w:val="22"/>
          <w:szCs w:val="22"/>
        </w:rPr>
        <w:t xml:space="preserve"> will return with more detail and plans in the near future. </w:t>
      </w:r>
    </w:p>
    <w:p w:rsidR="00334257" w:rsidRPr="00525E89" w:rsidRDefault="00334257" w:rsidP="00A27569">
      <w:pPr>
        <w:spacing w:line="276" w:lineRule="auto"/>
        <w:ind w:left="720"/>
        <w:rPr>
          <w:rFonts w:ascii="Tahoma" w:hAnsi="Tahoma" w:cs="Tahoma"/>
          <w:color w:val="000000" w:themeColor="text1"/>
          <w:sz w:val="22"/>
          <w:szCs w:val="22"/>
        </w:rPr>
      </w:pPr>
    </w:p>
    <w:p w:rsidR="00334257" w:rsidRPr="00525E89" w:rsidRDefault="00525E89" w:rsidP="00A27569">
      <w:pPr>
        <w:spacing w:line="276" w:lineRule="auto"/>
        <w:ind w:left="720"/>
        <w:rPr>
          <w:rFonts w:ascii="Tahoma" w:hAnsi="Tahoma" w:cs="Tahoma"/>
          <w:color w:val="000000" w:themeColor="text1"/>
          <w:sz w:val="22"/>
          <w:szCs w:val="22"/>
        </w:rPr>
      </w:pPr>
      <w:r w:rsidRPr="00525E89">
        <w:rPr>
          <w:rFonts w:ascii="Tahoma" w:hAnsi="Tahoma" w:cs="Tahoma"/>
          <w:color w:val="000000" w:themeColor="text1"/>
          <w:sz w:val="22"/>
          <w:szCs w:val="22"/>
        </w:rPr>
        <w:t xml:space="preserve">Ms. </w:t>
      </w:r>
      <w:proofErr w:type="spellStart"/>
      <w:r w:rsidRPr="00525E89">
        <w:rPr>
          <w:rFonts w:ascii="Tahoma" w:hAnsi="Tahoma" w:cs="Tahoma"/>
          <w:color w:val="000000" w:themeColor="text1"/>
          <w:sz w:val="22"/>
          <w:szCs w:val="22"/>
        </w:rPr>
        <w:t>Dostaler</w:t>
      </w:r>
      <w:proofErr w:type="spellEnd"/>
      <w:r w:rsidRPr="00525E89">
        <w:rPr>
          <w:rFonts w:ascii="Tahoma" w:hAnsi="Tahoma" w:cs="Tahoma"/>
          <w:color w:val="000000" w:themeColor="text1"/>
          <w:sz w:val="22"/>
          <w:szCs w:val="22"/>
        </w:rPr>
        <w:t xml:space="preserve"> also mentioned that all data has been digitized and will be able to be accessed and shared more easi</w:t>
      </w:r>
      <w:r>
        <w:rPr>
          <w:rFonts w:ascii="Tahoma" w:hAnsi="Tahoma" w:cs="Tahoma"/>
          <w:color w:val="000000" w:themeColor="text1"/>
          <w:sz w:val="22"/>
          <w:szCs w:val="22"/>
        </w:rPr>
        <w:t>ly. The Brown</w:t>
      </w:r>
      <w:r w:rsidRPr="00525E89">
        <w:rPr>
          <w:rFonts w:ascii="Tahoma" w:hAnsi="Tahoma" w:cs="Tahoma"/>
          <w:color w:val="000000" w:themeColor="text1"/>
          <w:sz w:val="22"/>
          <w:szCs w:val="22"/>
        </w:rPr>
        <w:t>fields websites</w:t>
      </w:r>
      <w:r w:rsidR="00334257" w:rsidRPr="00525E89">
        <w:rPr>
          <w:rFonts w:ascii="Tahoma" w:hAnsi="Tahoma" w:cs="Tahoma"/>
          <w:color w:val="000000" w:themeColor="text1"/>
          <w:sz w:val="22"/>
          <w:szCs w:val="22"/>
        </w:rPr>
        <w:t xml:space="preserve"> </w:t>
      </w:r>
      <w:r w:rsidRPr="00525E89">
        <w:rPr>
          <w:rFonts w:ascii="Tahoma" w:hAnsi="Tahoma" w:cs="Tahoma"/>
          <w:color w:val="000000" w:themeColor="text1"/>
          <w:sz w:val="22"/>
          <w:szCs w:val="22"/>
        </w:rPr>
        <w:t xml:space="preserve">is also being updated. </w:t>
      </w:r>
    </w:p>
    <w:p w:rsidR="00316C91" w:rsidRPr="00AE66C9" w:rsidRDefault="00316C91" w:rsidP="00A27569">
      <w:pPr>
        <w:spacing w:line="276" w:lineRule="auto"/>
        <w:ind w:left="720"/>
        <w:rPr>
          <w:rFonts w:ascii="Tahoma" w:hAnsi="Tahoma" w:cs="Tahoma"/>
          <w:color w:val="FF0000"/>
          <w:sz w:val="22"/>
          <w:szCs w:val="22"/>
        </w:rPr>
      </w:pPr>
    </w:p>
    <w:p w:rsidR="00F549F6"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Park &amp; Rec. Advisory Board</w:t>
      </w:r>
      <w:r w:rsidR="00FE6CF9" w:rsidRPr="00AE66C9">
        <w:rPr>
          <w:rFonts w:ascii="Tahoma" w:hAnsi="Tahoma" w:cs="Tahoma"/>
          <w:b/>
          <w:color w:val="000000" w:themeColor="text1"/>
          <w:sz w:val="22"/>
          <w:szCs w:val="22"/>
        </w:rPr>
        <w:t>:</w:t>
      </w:r>
    </w:p>
    <w:p w:rsidR="00C41984" w:rsidRPr="00AE66C9" w:rsidRDefault="00C41984" w:rsidP="00C41984">
      <w:pPr>
        <w:spacing w:line="276" w:lineRule="auto"/>
        <w:ind w:left="720"/>
        <w:rPr>
          <w:rFonts w:ascii="Tahoma" w:hAnsi="Tahoma" w:cs="Tahoma"/>
          <w:b/>
          <w:color w:val="000000" w:themeColor="text1"/>
          <w:sz w:val="22"/>
          <w:szCs w:val="22"/>
        </w:rPr>
      </w:pPr>
    </w:p>
    <w:p w:rsidR="00525E89" w:rsidRPr="00525E89" w:rsidRDefault="00525E89" w:rsidP="00525E89">
      <w:pPr>
        <w:pStyle w:val="ListParagraph"/>
        <w:spacing w:line="276" w:lineRule="auto"/>
        <w:ind w:left="3600" w:firstLine="720"/>
        <w:rPr>
          <w:rFonts w:ascii="Tahoma" w:hAnsi="Tahoma" w:cs="Tahoma"/>
          <w:color w:val="000000" w:themeColor="text1"/>
          <w:sz w:val="22"/>
          <w:szCs w:val="22"/>
        </w:rPr>
      </w:pPr>
      <w:r w:rsidRPr="00525E89">
        <w:rPr>
          <w:rFonts w:ascii="Tahoma" w:hAnsi="Tahoma" w:cs="Tahoma"/>
          <w:color w:val="000000" w:themeColor="text1"/>
          <w:sz w:val="22"/>
          <w:szCs w:val="22"/>
        </w:rPr>
        <w:t>No Report – No Meeting</w:t>
      </w:r>
    </w:p>
    <w:p w:rsidR="00F549F6" w:rsidRDefault="000E09FF" w:rsidP="00370DE8">
      <w:pPr>
        <w:spacing w:line="276" w:lineRule="auto"/>
        <w:rPr>
          <w:rFonts w:ascii="Tahoma" w:hAnsi="Tahoma" w:cs="Tahoma"/>
          <w:color w:val="000000" w:themeColor="text1"/>
          <w:sz w:val="22"/>
          <w:szCs w:val="22"/>
        </w:rPr>
      </w:pPr>
      <w:r w:rsidRPr="00AE66C9">
        <w:rPr>
          <w:rFonts w:ascii="Tahoma" w:hAnsi="Tahoma" w:cs="Tahoma"/>
          <w:color w:val="000000" w:themeColor="text1"/>
          <w:sz w:val="22"/>
          <w:szCs w:val="22"/>
        </w:rPr>
        <w:t xml:space="preserve"> </w:t>
      </w:r>
      <w:r w:rsidR="00154166" w:rsidRPr="00AE66C9">
        <w:rPr>
          <w:rFonts w:ascii="Tahoma" w:hAnsi="Tahoma" w:cs="Tahoma"/>
          <w:color w:val="000000" w:themeColor="text1"/>
          <w:sz w:val="22"/>
          <w:szCs w:val="22"/>
        </w:rPr>
        <w:t xml:space="preserve">                    </w:t>
      </w:r>
    </w:p>
    <w:p w:rsidR="003C676C" w:rsidRDefault="003C676C" w:rsidP="00370DE8">
      <w:pPr>
        <w:spacing w:line="276" w:lineRule="auto"/>
        <w:rPr>
          <w:rFonts w:ascii="Tahoma" w:hAnsi="Tahoma" w:cs="Tahoma"/>
          <w:color w:val="000000" w:themeColor="text1"/>
          <w:sz w:val="22"/>
          <w:szCs w:val="22"/>
        </w:rPr>
      </w:pPr>
    </w:p>
    <w:p w:rsidR="003C676C" w:rsidRDefault="003C676C" w:rsidP="00370DE8">
      <w:pPr>
        <w:spacing w:line="276" w:lineRule="auto"/>
        <w:rPr>
          <w:rFonts w:ascii="Tahoma" w:hAnsi="Tahoma" w:cs="Tahoma"/>
          <w:color w:val="000000" w:themeColor="text1"/>
          <w:sz w:val="22"/>
          <w:szCs w:val="22"/>
        </w:rPr>
      </w:pPr>
    </w:p>
    <w:p w:rsidR="003C676C" w:rsidRPr="00AE66C9" w:rsidRDefault="003C676C" w:rsidP="00370DE8">
      <w:pPr>
        <w:spacing w:line="276" w:lineRule="auto"/>
        <w:rPr>
          <w:rFonts w:ascii="Tahoma" w:hAnsi="Tahoma" w:cs="Tahoma"/>
          <w:color w:val="000000" w:themeColor="text1"/>
          <w:sz w:val="22"/>
          <w:szCs w:val="22"/>
        </w:rPr>
      </w:pPr>
    </w:p>
    <w:p w:rsidR="004D7B9A" w:rsidRPr="00AE66C9" w:rsidRDefault="004D7B9A" w:rsidP="00A27569">
      <w:pPr>
        <w:pStyle w:val="ListParagraph"/>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Water Development Task Force:</w:t>
      </w:r>
    </w:p>
    <w:p w:rsidR="000A1418" w:rsidRPr="00AE66C9" w:rsidRDefault="000A1418" w:rsidP="00A27569">
      <w:pPr>
        <w:pStyle w:val="ListParagraph"/>
        <w:spacing w:line="276" w:lineRule="auto"/>
        <w:rPr>
          <w:rFonts w:ascii="Tahoma" w:hAnsi="Tahoma" w:cs="Tahoma"/>
          <w:color w:val="000000" w:themeColor="text1"/>
          <w:sz w:val="22"/>
          <w:szCs w:val="22"/>
        </w:rPr>
      </w:pPr>
    </w:p>
    <w:p w:rsidR="00821896" w:rsidRDefault="00821896" w:rsidP="00821896">
      <w:pPr>
        <w:spacing w:line="276" w:lineRule="auto"/>
        <w:ind w:left="720"/>
        <w:jc w:val="center"/>
        <w:rPr>
          <w:rFonts w:ascii="Tahoma" w:hAnsi="Tahoma" w:cs="Tahoma"/>
          <w:color w:val="000000" w:themeColor="text1"/>
          <w:sz w:val="22"/>
          <w:szCs w:val="22"/>
        </w:rPr>
      </w:pPr>
      <w:r w:rsidRPr="00897CDC">
        <w:rPr>
          <w:rFonts w:ascii="Tahoma" w:hAnsi="Tahoma" w:cs="Tahoma"/>
          <w:color w:val="000000" w:themeColor="text1"/>
          <w:sz w:val="22"/>
          <w:szCs w:val="22"/>
        </w:rPr>
        <w:t>No Report</w:t>
      </w:r>
      <w:r>
        <w:rPr>
          <w:rFonts w:ascii="Tahoma" w:hAnsi="Tahoma" w:cs="Tahoma"/>
          <w:color w:val="000000" w:themeColor="text1"/>
          <w:sz w:val="22"/>
          <w:szCs w:val="22"/>
        </w:rPr>
        <w:t xml:space="preserve"> – No Meeting</w:t>
      </w:r>
    </w:p>
    <w:p w:rsidR="00334257" w:rsidRDefault="00334257" w:rsidP="00821896">
      <w:pPr>
        <w:spacing w:line="276" w:lineRule="auto"/>
        <w:ind w:left="720"/>
        <w:jc w:val="center"/>
        <w:rPr>
          <w:rFonts w:ascii="Tahoma" w:hAnsi="Tahoma" w:cs="Tahoma"/>
          <w:color w:val="000000" w:themeColor="text1"/>
          <w:sz w:val="22"/>
          <w:szCs w:val="22"/>
        </w:rPr>
      </w:pPr>
    </w:p>
    <w:p w:rsidR="00334257" w:rsidRDefault="00334257" w:rsidP="00334257">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Mr. Hurst was designated as the </w:t>
      </w:r>
      <w:proofErr w:type="spellStart"/>
      <w:r>
        <w:rPr>
          <w:rFonts w:ascii="Tahoma" w:hAnsi="Tahoma" w:cs="Tahoma"/>
          <w:color w:val="000000" w:themeColor="text1"/>
          <w:sz w:val="22"/>
          <w:szCs w:val="22"/>
        </w:rPr>
        <w:t>BoF</w:t>
      </w:r>
      <w:proofErr w:type="spellEnd"/>
      <w:r>
        <w:rPr>
          <w:rFonts w:ascii="Tahoma" w:hAnsi="Tahoma" w:cs="Tahoma"/>
          <w:color w:val="000000" w:themeColor="text1"/>
          <w:sz w:val="22"/>
          <w:szCs w:val="22"/>
        </w:rPr>
        <w:t xml:space="preserve"> Liaison to the Task Force, replacing Mr. </w:t>
      </w:r>
      <w:proofErr w:type="spellStart"/>
      <w:r>
        <w:rPr>
          <w:rFonts w:ascii="Tahoma" w:hAnsi="Tahoma" w:cs="Tahoma"/>
          <w:color w:val="000000" w:themeColor="text1"/>
          <w:sz w:val="22"/>
          <w:szCs w:val="22"/>
        </w:rPr>
        <w:t>Coolican</w:t>
      </w:r>
      <w:proofErr w:type="spellEnd"/>
      <w:r>
        <w:rPr>
          <w:rFonts w:ascii="Tahoma" w:hAnsi="Tahoma" w:cs="Tahoma"/>
          <w:color w:val="000000" w:themeColor="text1"/>
          <w:sz w:val="22"/>
          <w:szCs w:val="22"/>
        </w:rPr>
        <w:t xml:space="preserve"> when and if it is reconvened.  </w:t>
      </w:r>
    </w:p>
    <w:p w:rsidR="00AE1129" w:rsidRDefault="00AE1129" w:rsidP="00A27569">
      <w:pPr>
        <w:spacing w:line="276" w:lineRule="auto"/>
        <w:ind w:left="360"/>
        <w:rPr>
          <w:rFonts w:ascii="Tahoma" w:hAnsi="Tahoma" w:cs="Tahoma"/>
          <w:color w:val="000000" w:themeColor="text1"/>
        </w:rPr>
      </w:pPr>
    </w:p>
    <w:p w:rsidR="00F17B9A" w:rsidRDefault="00F84AAE"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Public Remarks:</w:t>
      </w:r>
    </w:p>
    <w:p w:rsidR="00316C91" w:rsidRPr="00525E89" w:rsidRDefault="00525E89" w:rsidP="00525E89">
      <w:pPr>
        <w:pStyle w:val="ListParagraph"/>
        <w:spacing w:line="276" w:lineRule="auto"/>
        <w:ind w:left="2880" w:firstLine="720"/>
        <w:rPr>
          <w:rFonts w:ascii="Tahoma" w:hAnsi="Tahoma" w:cs="Tahoma"/>
          <w:color w:val="000000" w:themeColor="text1"/>
          <w:sz w:val="22"/>
          <w:szCs w:val="22"/>
        </w:rPr>
      </w:pPr>
      <w:r w:rsidRPr="00525E89">
        <w:rPr>
          <w:rFonts w:ascii="Tahoma" w:hAnsi="Tahoma" w:cs="Tahoma"/>
          <w:color w:val="000000" w:themeColor="text1"/>
          <w:sz w:val="22"/>
          <w:szCs w:val="22"/>
        </w:rPr>
        <w:t>None</w:t>
      </w:r>
    </w:p>
    <w:p w:rsidR="00005072" w:rsidRPr="00D56CE0" w:rsidRDefault="00AE1129" w:rsidP="00D56CE0">
      <w:pPr>
        <w:pStyle w:val="ListParagraph"/>
        <w:spacing w:line="276" w:lineRule="auto"/>
        <w:ind w:left="735"/>
        <w:rPr>
          <w:rFonts w:ascii="Tahoma" w:hAnsi="Tahoma" w:cs="Tahoma"/>
          <w:b/>
          <w:color w:val="000000" w:themeColor="text1"/>
          <w:sz w:val="22"/>
          <w:szCs w:val="22"/>
        </w:rPr>
      </w:pPr>
      <w:r w:rsidRPr="00D56CE0">
        <w:rPr>
          <w:rFonts w:ascii="Tahoma" w:hAnsi="Tahoma" w:cs="Tahoma"/>
          <w:b/>
          <w:color w:val="000000" w:themeColor="text1"/>
          <w:sz w:val="22"/>
          <w:szCs w:val="22"/>
        </w:rPr>
        <w:tab/>
      </w:r>
      <w:r w:rsidRPr="00D56CE0">
        <w:rPr>
          <w:rFonts w:ascii="Tahoma" w:hAnsi="Tahoma" w:cs="Tahoma"/>
          <w:b/>
          <w:color w:val="000000" w:themeColor="text1"/>
          <w:sz w:val="22"/>
          <w:szCs w:val="22"/>
        </w:rPr>
        <w:tab/>
      </w:r>
    </w:p>
    <w:p w:rsidR="00F84AAE" w:rsidRPr="00897CDC" w:rsidRDefault="00F84AAE" w:rsidP="00005072">
      <w:pPr>
        <w:pStyle w:val="ListParagraph"/>
        <w:numPr>
          <w:ilvl w:val="0"/>
          <w:numId w:val="20"/>
        </w:numPr>
        <w:spacing w:line="276" w:lineRule="auto"/>
        <w:ind w:left="0" w:firstLine="0"/>
        <w:rPr>
          <w:rFonts w:ascii="Tahoma" w:hAnsi="Tahoma" w:cs="Tahoma"/>
          <w:b/>
          <w:color w:val="000000" w:themeColor="text1"/>
        </w:rPr>
      </w:pPr>
      <w:r w:rsidRPr="00897CDC">
        <w:rPr>
          <w:rFonts w:ascii="Tahoma" w:hAnsi="Tahoma" w:cs="Tahoma"/>
          <w:b/>
          <w:color w:val="000000" w:themeColor="text1"/>
        </w:rPr>
        <w:t>Town Manager's Report:</w:t>
      </w:r>
    </w:p>
    <w:p w:rsidR="00525E89" w:rsidRDefault="003872E9" w:rsidP="00A27569">
      <w:pPr>
        <w:pStyle w:val="ListParagraph"/>
        <w:spacing w:line="276" w:lineRule="auto"/>
        <w:ind w:left="0"/>
        <w:rPr>
          <w:rFonts w:ascii="Tahoma" w:hAnsi="Tahoma" w:cs="Tahoma"/>
          <w:color w:val="000000" w:themeColor="text1"/>
        </w:rPr>
      </w:pPr>
      <w:r w:rsidRPr="00897CDC">
        <w:rPr>
          <w:rFonts w:ascii="Tahoma" w:hAnsi="Tahoma" w:cs="Tahoma"/>
          <w:color w:val="000000" w:themeColor="text1"/>
        </w:rPr>
        <w:t xml:space="preserve">           </w:t>
      </w:r>
    </w:p>
    <w:p w:rsidR="009508F2" w:rsidRDefault="00525E89" w:rsidP="00370DE8">
      <w:pPr>
        <w:pStyle w:val="ListParagraph"/>
        <w:spacing w:line="276" w:lineRule="auto"/>
        <w:ind w:left="0" w:firstLine="720"/>
        <w:rPr>
          <w:rFonts w:ascii="Tahoma" w:hAnsi="Tahoma" w:cs="Tahoma"/>
          <w:color w:val="000000" w:themeColor="text1"/>
        </w:rPr>
      </w:pPr>
      <w:r>
        <w:rPr>
          <w:rFonts w:ascii="Tahoma" w:hAnsi="Tahoma" w:cs="Tahoma"/>
          <w:color w:val="000000" w:themeColor="text1"/>
        </w:rPr>
        <w:t>Open Position Updates:</w:t>
      </w:r>
      <w:r w:rsidR="003872E9" w:rsidRPr="00897CDC">
        <w:rPr>
          <w:rFonts w:ascii="Tahoma" w:hAnsi="Tahoma" w:cs="Tahoma"/>
          <w:color w:val="000000" w:themeColor="text1"/>
        </w:rPr>
        <w:t xml:space="preserve">   </w:t>
      </w:r>
    </w:p>
    <w:p w:rsidR="00284428" w:rsidRDefault="00284428" w:rsidP="00370DE8">
      <w:pPr>
        <w:pStyle w:val="ListParagraph"/>
        <w:spacing w:line="276" w:lineRule="auto"/>
        <w:ind w:left="0" w:firstLine="720"/>
        <w:rPr>
          <w:rFonts w:ascii="Tahoma" w:hAnsi="Tahoma" w:cs="Tahoma"/>
          <w:color w:val="000000" w:themeColor="text1"/>
        </w:rPr>
      </w:pPr>
    </w:p>
    <w:p w:rsidR="00AD6877" w:rsidRDefault="00525E89" w:rsidP="00525E89">
      <w:pPr>
        <w:pStyle w:val="ListParagraph"/>
        <w:numPr>
          <w:ilvl w:val="0"/>
          <w:numId w:val="43"/>
        </w:numPr>
        <w:tabs>
          <w:tab w:val="left" w:pos="6292"/>
        </w:tabs>
        <w:spacing w:line="276" w:lineRule="auto"/>
        <w:rPr>
          <w:rFonts w:ascii="Tahoma" w:hAnsi="Tahoma" w:cs="Tahoma"/>
          <w:color w:val="000000" w:themeColor="text1"/>
        </w:rPr>
      </w:pPr>
      <w:r>
        <w:rPr>
          <w:rFonts w:ascii="Tahoma" w:hAnsi="Tahoma" w:cs="Tahoma"/>
          <w:color w:val="000000" w:themeColor="text1"/>
        </w:rPr>
        <w:t>Building Planning and Zoning Administrator – posting closes this week</w:t>
      </w:r>
    </w:p>
    <w:p w:rsidR="00525E89" w:rsidRDefault="00525E89" w:rsidP="00525E89">
      <w:pPr>
        <w:pStyle w:val="ListParagraph"/>
        <w:numPr>
          <w:ilvl w:val="0"/>
          <w:numId w:val="43"/>
        </w:numPr>
        <w:tabs>
          <w:tab w:val="left" w:pos="6292"/>
        </w:tabs>
        <w:spacing w:line="276" w:lineRule="auto"/>
        <w:rPr>
          <w:rFonts w:ascii="Tahoma" w:hAnsi="Tahoma" w:cs="Tahoma"/>
          <w:color w:val="000000" w:themeColor="text1"/>
        </w:rPr>
      </w:pPr>
      <w:r>
        <w:rPr>
          <w:rFonts w:ascii="Tahoma" w:hAnsi="Tahoma" w:cs="Tahoma"/>
          <w:color w:val="000000" w:themeColor="text1"/>
        </w:rPr>
        <w:t>Assessor – Re-posting</w:t>
      </w:r>
    </w:p>
    <w:p w:rsidR="00525E89" w:rsidRDefault="00525E89" w:rsidP="00525E89">
      <w:pPr>
        <w:pStyle w:val="ListParagraph"/>
        <w:numPr>
          <w:ilvl w:val="0"/>
          <w:numId w:val="43"/>
        </w:numPr>
        <w:tabs>
          <w:tab w:val="left" w:pos="6292"/>
        </w:tabs>
        <w:spacing w:line="276" w:lineRule="auto"/>
        <w:rPr>
          <w:rFonts w:ascii="Tahoma" w:hAnsi="Tahoma" w:cs="Tahoma"/>
          <w:color w:val="000000" w:themeColor="text1"/>
        </w:rPr>
      </w:pPr>
      <w:r>
        <w:rPr>
          <w:rFonts w:ascii="Tahoma" w:hAnsi="Tahoma" w:cs="Tahoma"/>
          <w:color w:val="000000" w:themeColor="text1"/>
        </w:rPr>
        <w:t xml:space="preserve">Police – Interviews scheduled for this week. </w:t>
      </w:r>
    </w:p>
    <w:p w:rsidR="00525E89" w:rsidRDefault="00525E89" w:rsidP="00525E89">
      <w:pPr>
        <w:pStyle w:val="ListParagraph"/>
        <w:numPr>
          <w:ilvl w:val="0"/>
          <w:numId w:val="43"/>
        </w:numPr>
        <w:tabs>
          <w:tab w:val="left" w:pos="6292"/>
        </w:tabs>
        <w:spacing w:line="276" w:lineRule="auto"/>
        <w:rPr>
          <w:rFonts w:ascii="Tahoma" w:hAnsi="Tahoma" w:cs="Tahoma"/>
          <w:color w:val="000000" w:themeColor="text1"/>
        </w:rPr>
      </w:pPr>
      <w:r>
        <w:rPr>
          <w:rFonts w:ascii="Tahoma" w:hAnsi="Tahoma" w:cs="Tahoma"/>
          <w:color w:val="000000" w:themeColor="text1"/>
        </w:rPr>
        <w:t xml:space="preserve">Part-time Library Position – Interviews occurring. </w:t>
      </w:r>
    </w:p>
    <w:p w:rsidR="00525E89" w:rsidRDefault="00525E89" w:rsidP="00525E89">
      <w:pPr>
        <w:pStyle w:val="ListParagraph"/>
        <w:tabs>
          <w:tab w:val="left" w:pos="6292"/>
        </w:tabs>
        <w:spacing w:line="276" w:lineRule="auto"/>
        <w:ind w:left="4320" w:hanging="3600"/>
        <w:rPr>
          <w:rFonts w:ascii="Tahoma" w:hAnsi="Tahoma" w:cs="Tahoma"/>
          <w:color w:val="000000" w:themeColor="text1"/>
        </w:rPr>
      </w:pPr>
    </w:p>
    <w:p w:rsidR="00525E89" w:rsidRDefault="00370DE8" w:rsidP="00370DE8">
      <w:pPr>
        <w:pStyle w:val="ListParagraph"/>
        <w:tabs>
          <w:tab w:val="left" w:pos="6292"/>
        </w:tabs>
        <w:spacing w:line="276" w:lineRule="auto"/>
        <w:ind w:left="1080" w:hanging="2520"/>
        <w:rPr>
          <w:rFonts w:ascii="Tahoma" w:hAnsi="Tahoma" w:cs="Tahoma"/>
          <w:color w:val="000000" w:themeColor="text1"/>
        </w:rPr>
      </w:pPr>
      <w:r>
        <w:rPr>
          <w:rFonts w:ascii="Tahoma" w:hAnsi="Tahoma" w:cs="Tahoma"/>
          <w:color w:val="000000" w:themeColor="text1"/>
        </w:rPr>
        <w:tab/>
      </w:r>
      <w:r w:rsidR="00525E89">
        <w:rPr>
          <w:rFonts w:ascii="Tahoma" w:hAnsi="Tahoma" w:cs="Tahoma"/>
          <w:color w:val="000000" w:themeColor="text1"/>
        </w:rPr>
        <w:t xml:space="preserve">A Settlement on </w:t>
      </w:r>
      <w:r>
        <w:rPr>
          <w:rFonts w:ascii="Tahoma" w:hAnsi="Tahoma" w:cs="Tahoma"/>
          <w:color w:val="000000" w:themeColor="text1"/>
        </w:rPr>
        <w:t>arbitration</w:t>
      </w:r>
      <w:r w:rsidR="00525E89">
        <w:rPr>
          <w:rFonts w:ascii="Tahoma" w:hAnsi="Tahoma" w:cs="Tahoma"/>
          <w:color w:val="000000" w:themeColor="text1"/>
        </w:rPr>
        <w:t xml:space="preserve"> was reached for the Supervisor’s Union (9 members</w:t>
      </w:r>
      <w:r>
        <w:rPr>
          <w:rFonts w:ascii="Tahoma" w:hAnsi="Tahoma" w:cs="Tahoma"/>
          <w:color w:val="000000" w:themeColor="text1"/>
        </w:rPr>
        <w:t>)</w:t>
      </w:r>
      <w:r w:rsidR="00525E89">
        <w:rPr>
          <w:rFonts w:ascii="Tahoma" w:hAnsi="Tahoma" w:cs="Tahoma"/>
          <w:color w:val="000000" w:themeColor="text1"/>
        </w:rPr>
        <w:t xml:space="preserve">. </w:t>
      </w:r>
      <w:r>
        <w:rPr>
          <w:rFonts w:ascii="Tahoma" w:hAnsi="Tahoma" w:cs="Tahoma"/>
          <w:color w:val="000000" w:themeColor="text1"/>
        </w:rPr>
        <w:t xml:space="preserve">Of the 5 issues the Union raised, the only one they won was a </w:t>
      </w:r>
      <w:r w:rsidR="00525E89">
        <w:rPr>
          <w:rFonts w:ascii="Tahoma" w:hAnsi="Tahoma" w:cs="Tahoma"/>
          <w:color w:val="000000" w:themeColor="text1"/>
        </w:rPr>
        <w:t>$500 salary adjustment as of the signing</w:t>
      </w:r>
      <w:r>
        <w:rPr>
          <w:rFonts w:ascii="Tahoma" w:hAnsi="Tahoma" w:cs="Tahoma"/>
          <w:color w:val="000000" w:themeColor="text1"/>
        </w:rPr>
        <w:t xml:space="preserve"> </w:t>
      </w:r>
      <w:r w:rsidR="00525E89">
        <w:rPr>
          <w:rFonts w:ascii="Tahoma" w:hAnsi="Tahoma" w:cs="Tahoma"/>
          <w:color w:val="000000" w:themeColor="text1"/>
        </w:rPr>
        <w:t>of the contract</w:t>
      </w:r>
      <w:r>
        <w:rPr>
          <w:rFonts w:ascii="Tahoma" w:hAnsi="Tahoma" w:cs="Tahoma"/>
          <w:color w:val="000000" w:themeColor="text1"/>
        </w:rPr>
        <w:t xml:space="preserve"> (not retroactive to the beginning of the contact).</w:t>
      </w:r>
    </w:p>
    <w:p w:rsidR="00284428" w:rsidRDefault="00284428" w:rsidP="00370DE8">
      <w:pPr>
        <w:pStyle w:val="ListParagraph"/>
        <w:tabs>
          <w:tab w:val="left" w:pos="6292"/>
        </w:tabs>
        <w:spacing w:line="276" w:lineRule="auto"/>
        <w:ind w:left="1080" w:hanging="2520"/>
        <w:rPr>
          <w:rFonts w:ascii="Tahoma" w:hAnsi="Tahoma" w:cs="Tahoma"/>
          <w:color w:val="000000" w:themeColor="text1"/>
        </w:rPr>
      </w:pPr>
    </w:p>
    <w:p w:rsidR="00F84AAE" w:rsidRPr="00897CDC" w:rsidRDefault="00777E85"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Adjournment</w:t>
      </w:r>
      <w:r w:rsidR="00AE66C9">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F549F6" w:rsidRPr="00897CDC" w:rsidRDefault="00370DE8" w:rsidP="003E0ADB">
      <w:pPr>
        <w:pStyle w:val="ListParagraph"/>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Mr. Markham</w:t>
      </w:r>
      <w:r w:rsidR="00A32AC9">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made a motion to adjourn at</w:t>
      </w:r>
      <w:r>
        <w:rPr>
          <w:rFonts w:ascii="Tahoma" w:hAnsi="Tahoma" w:cs="Tahoma"/>
          <w:color w:val="000000" w:themeColor="text1"/>
          <w:sz w:val="22"/>
          <w:szCs w:val="22"/>
        </w:rPr>
        <w:t xml:space="preserve"> 9:25</w:t>
      </w:r>
      <w:r w:rsidR="00A32AC9">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p.m., seconded by </w:t>
      </w:r>
      <w:r>
        <w:rPr>
          <w:rFonts w:ascii="Tahoma" w:hAnsi="Tahoma" w:cs="Tahoma"/>
          <w:color w:val="000000" w:themeColor="text1"/>
          <w:sz w:val="22"/>
          <w:szCs w:val="22"/>
        </w:rPr>
        <w:t>Mr. Lambert</w:t>
      </w:r>
      <w:r w:rsidR="00F17B9A" w:rsidRPr="00897CDC">
        <w:rPr>
          <w:rFonts w:ascii="Tahoma" w:hAnsi="Tahoma" w:cs="Tahoma"/>
          <w:color w:val="000000" w:themeColor="text1"/>
          <w:sz w:val="22"/>
          <w:szCs w:val="22"/>
        </w:rPr>
        <w:t>.</w:t>
      </w:r>
      <w:r w:rsidR="00F549F6" w:rsidRPr="00897CDC">
        <w:rPr>
          <w:rFonts w:ascii="Tahoma" w:hAnsi="Tahoma" w:cs="Tahoma"/>
          <w:color w:val="000000" w:themeColor="text1"/>
          <w:sz w:val="22"/>
          <w:szCs w:val="22"/>
        </w:rPr>
        <w:t xml:space="preserve">  </w:t>
      </w:r>
      <w:r w:rsidR="00F549F6" w:rsidRPr="00897CDC">
        <w:rPr>
          <w:rFonts w:ascii="Tahoma" w:hAnsi="Tahoma" w:cs="Tahoma"/>
          <w:b/>
          <w:color w:val="000000" w:themeColor="text1"/>
          <w:sz w:val="22"/>
          <w:szCs w:val="22"/>
        </w:rPr>
        <w:t>Vote was unanimous in favor.</w:t>
      </w:r>
      <w:r w:rsidR="00AE66C9">
        <w:rPr>
          <w:rFonts w:ascii="Tahoma" w:hAnsi="Tahoma" w:cs="Tahoma"/>
          <w:b/>
          <w:color w:val="000000" w:themeColor="text1"/>
          <w:sz w:val="22"/>
          <w:szCs w:val="22"/>
        </w:rPr>
        <w:t xml:space="preserve"> Motion Passed. </w:t>
      </w:r>
    </w:p>
    <w:p w:rsidR="00AE66C9" w:rsidRDefault="00AE66C9" w:rsidP="00A27569">
      <w:pPr>
        <w:spacing w:line="276" w:lineRule="auto"/>
        <w:jc w:val="both"/>
        <w:rPr>
          <w:rFonts w:ascii="Tahoma" w:hAnsi="Tahoma" w:cs="Tahoma"/>
          <w:color w:val="000000" w:themeColor="text1"/>
          <w:sz w:val="22"/>
          <w:szCs w:val="22"/>
        </w:rPr>
      </w:pPr>
    </w:p>
    <w:p w:rsidR="00C41984" w:rsidRDefault="00C41984" w:rsidP="00A27569">
      <w:pPr>
        <w:spacing w:line="276" w:lineRule="auto"/>
        <w:jc w:val="both"/>
        <w:rPr>
          <w:rFonts w:ascii="Tahoma" w:hAnsi="Tahoma" w:cs="Tahoma"/>
          <w:color w:val="000000" w:themeColor="text1"/>
          <w:sz w:val="22"/>
          <w:szCs w:val="22"/>
        </w:rPr>
      </w:pPr>
    </w:p>
    <w:p w:rsidR="003C676C" w:rsidRDefault="003C676C" w:rsidP="00A27569">
      <w:pPr>
        <w:spacing w:line="276" w:lineRule="auto"/>
        <w:jc w:val="both"/>
        <w:rPr>
          <w:rFonts w:ascii="Tahoma" w:hAnsi="Tahoma" w:cs="Tahoma"/>
          <w:color w:val="000000" w:themeColor="text1"/>
          <w:sz w:val="22"/>
          <w:szCs w:val="22"/>
        </w:rPr>
      </w:pPr>
    </w:p>
    <w:p w:rsidR="003C676C" w:rsidRDefault="003C676C" w:rsidP="00A27569">
      <w:pPr>
        <w:spacing w:line="276" w:lineRule="auto"/>
        <w:jc w:val="both"/>
        <w:rPr>
          <w:rFonts w:ascii="Tahoma" w:hAnsi="Tahoma" w:cs="Tahoma"/>
          <w:color w:val="000000" w:themeColor="text1"/>
          <w:sz w:val="22"/>
          <w:szCs w:val="22"/>
        </w:rPr>
      </w:pPr>
    </w:p>
    <w:p w:rsidR="00C41984" w:rsidRDefault="00C41984" w:rsidP="00A27569">
      <w:pPr>
        <w:spacing w:line="276" w:lineRule="auto"/>
        <w:jc w:val="both"/>
        <w:rPr>
          <w:rFonts w:ascii="Tahoma" w:hAnsi="Tahoma" w:cs="Tahoma"/>
          <w:color w:val="000000" w:themeColor="text1"/>
          <w:sz w:val="22"/>
          <w:szCs w:val="22"/>
        </w:rPr>
      </w:pPr>
    </w:p>
    <w:p w:rsidR="00316C91" w:rsidRDefault="00316C91"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69" w:rsidRDefault="000A2A69" w:rsidP="009F64B6">
      <w:r>
        <w:separator/>
      </w:r>
    </w:p>
  </w:endnote>
  <w:endnote w:type="continuationSeparator" w:id="0">
    <w:p w:rsidR="000A2A69" w:rsidRDefault="000A2A69"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17801"/>
      <w:docPartObj>
        <w:docPartGallery w:val="Page Numbers (Bottom of Page)"/>
        <w:docPartUnique/>
      </w:docPartObj>
    </w:sdtPr>
    <w:sdtEndPr/>
    <w:sdtContent>
      <w:sdt>
        <w:sdtPr>
          <w:id w:val="-1669238322"/>
          <w:docPartObj>
            <w:docPartGallery w:val="Page Numbers (Top of Page)"/>
            <w:docPartUnique/>
          </w:docPartObj>
        </w:sdtPr>
        <w:sdtEndPr/>
        <w:sdtContent>
          <w:p w:rsidR="009555FF" w:rsidRDefault="009555FF">
            <w:pPr>
              <w:pStyle w:val="Footer"/>
              <w:jc w:val="center"/>
            </w:pPr>
            <w:r>
              <w:t xml:space="preserve">Page </w:t>
            </w:r>
            <w:r>
              <w:rPr>
                <w:b/>
                <w:bCs/>
              </w:rPr>
              <w:fldChar w:fldCharType="begin"/>
            </w:r>
            <w:r>
              <w:rPr>
                <w:b/>
                <w:bCs/>
              </w:rPr>
              <w:instrText xml:space="preserve"> PAGE </w:instrText>
            </w:r>
            <w:r>
              <w:rPr>
                <w:b/>
                <w:bCs/>
              </w:rPr>
              <w:fldChar w:fldCharType="separate"/>
            </w:r>
            <w:r w:rsidR="002A274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A2742">
              <w:rPr>
                <w:b/>
                <w:bCs/>
                <w:noProof/>
              </w:rPr>
              <w:t>7</w:t>
            </w:r>
            <w:r>
              <w:rPr>
                <w:b/>
                <w:bCs/>
              </w:rPr>
              <w:fldChar w:fldCharType="end"/>
            </w:r>
          </w:p>
        </w:sdtContent>
      </w:sdt>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69" w:rsidRDefault="000A2A69" w:rsidP="009F64B6">
      <w:r>
        <w:separator/>
      </w:r>
    </w:p>
  </w:footnote>
  <w:footnote w:type="continuationSeparator" w:id="0">
    <w:p w:rsidR="000A2A69" w:rsidRDefault="000A2A69"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0A37AF" w:rsidP="004F6D6A">
    <w:pPr>
      <w:jc w:val="center"/>
      <w:rPr>
        <w:rFonts w:ascii="Tahoma" w:hAnsi="Tahoma" w:cs="Tahoma"/>
        <w:sz w:val="20"/>
        <w:szCs w:val="20"/>
      </w:rPr>
    </w:pPr>
    <w:r>
      <w:rPr>
        <w:rFonts w:ascii="Tahoma" w:hAnsi="Tahoma" w:cs="Tahoma"/>
        <w:sz w:val="20"/>
        <w:szCs w:val="20"/>
      </w:rPr>
      <w:t>Monday</w:t>
    </w:r>
    <w:r w:rsidR="00907C5C">
      <w:rPr>
        <w:rFonts w:ascii="Tahoma" w:hAnsi="Tahoma" w:cs="Tahoma"/>
        <w:sz w:val="20"/>
        <w:szCs w:val="20"/>
      </w:rPr>
      <w:t xml:space="preserve">, </w:t>
    </w:r>
    <w:r w:rsidR="00773531">
      <w:rPr>
        <w:rFonts w:ascii="Tahoma" w:hAnsi="Tahoma" w:cs="Tahoma"/>
        <w:sz w:val="20"/>
        <w:szCs w:val="20"/>
      </w:rPr>
      <w:t>May 18</w:t>
    </w:r>
    <w:r w:rsidR="00907C5C">
      <w:rPr>
        <w:rFonts w:ascii="Tahoma" w:hAnsi="Tahoma" w:cs="Tahoma"/>
        <w:sz w:val="20"/>
        <w:szCs w:val="20"/>
      </w:rPr>
      <w:t>, 2015</w:t>
    </w:r>
  </w:p>
  <w:p w:rsidR="00535E54" w:rsidRDefault="00201484" w:rsidP="004F6D6A">
    <w:pPr>
      <w:jc w:val="center"/>
    </w:pPr>
    <w:r>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5392D"/>
    <w:multiLevelType w:val="hybridMultilevel"/>
    <w:tmpl w:val="7690E6AC"/>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2E64FA"/>
    <w:multiLevelType w:val="hybridMultilevel"/>
    <w:tmpl w:val="1C88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A2145F"/>
    <w:multiLevelType w:val="hybridMultilevel"/>
    <w:tmpl w:val="E7044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9">
    <w:nsid w:val="108C6D74"/>
    <w:multiLevelType w:val="hybridMultilevel"/>
    <w:tmpl w:val="9CF01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8557B"/>
    <w:multiLevelType w:val="hybridMultilevel"/>
    <w:tmpl w:val="C4D6DFBC"/>
    <w:lvl w:ilvl="0" w:tplc="12BE4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924FEA"/>
    <w:multiLevelType w:val="hybridMultilevel"/>
    <w:tmpl w:val="13980F82"/>
    <w:lvl w:ilvl="0" w:tplc="DAA0DF4A">
      <w:start w:val="1"/>
      <w:numFmt w:val="lowerLetter"/>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0">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572F5B"/>
    <w:multiLevelType w:val="hybridMultilevel"/>
    <w:tmpl w:val="0A12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5">
    <w:nsid w:val="34207E19"/>
    <w:multiLevelType w:val="hybridMultilevel"/>
    <w:tmpl w:val="B7C46A3C"/>
    <w:lvl w:ilvl="0" w:tplc="DAA0DF4A">
      <w:start w:val="1"/>
      <w:numFmt w:val="lowerLetter"/>
      <w:lvlText w:val="%1)"/>
      <w:lvlJc w:val="left"/>
      <w:pPr>
        <w:ind w:left="2160" w:hanging="360"/>
      </w:pPr>
      <w:rPr>
        <w:rFonts w:hint="default"/>
        <w:b/>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6673AAA"/>
    <w:multiLevelType w:val="hybridMultilevel"/>
    <w:tmpl w:val="B40A79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52A92"/>
    <w:multiLevelType w:val="multilevel"/>
    <w:tmpl w:val="1430F51A"/>
    <w:lvl w:ilvl="0">
      <w:start w:val="1"/>
      <w:numFmt w:val="lowerLetter"/>
      <w:lvlText w:val="%1)"/>
      <w:lvlJc w:val="left"/>
      <w:pPr>
        <w:ind w:left="108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F67A60"/>
    <w:multiLevelType w:val="hybridMultilevel"/>
    <w:tmpl w:val="9B4C60EA"/>
    <w:lvl w:ilvl="0" w:tplc="3E4C3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D422E"/>
    <w:multiLevelType w:val="hybridMultilevel"/>
    <w:tmpl w:val="3D3EC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C96807"/>
    <w:multiLevelType w:val="hybridMultilevel"/>
    <w:tmpl w:val="07CA42FA"/>
    <w:lvl w:ilvl="0" w:tplc="0AEEA8F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nsid w:val="5D776383"/>
    <w:multiLevelType w:val="hybridMultilevel"/>
    <w:tmpl w:val="E3720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F57418"/>
    <w:multiLevelType w:val="hybridMultilevel"/>
    <w:tmpl w:val="51161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9B119A"/>
    <w:multiLevelType w:val="hybridMultilevel"/>
    <w:tmpl w:val="998C0BC2"/>
    <w:lvl w:ilvl="0" w:tplc="DAA0DF4A">
      <w:start w:val="1"/>
      <w:numFmt w:val="lowerLetter"/>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0"/>
  </w:num>
  <w:num w:numId="3">
    <w:abstractNumId w:val="38"/>
  </w:num>
  <w:num w:numId="4">
    <w:abstractNumId w:val="7"/>
  </w:num>
  <w:num w:numId="5">
    <w:abstractNumId w:val="17"/>
  </w:num>
  <w:num w:numId="6">
    <w:abstractNumId w:val="30"/>
  </w:num>
  <w:num w:numId="7">
    <w:abstractNumId w:val="23"/>
  </w:num>
  <w:num w:numId="8">
    <w:abstractNumId w:val="1"/>
  </w:num>
  <w:num w:numId="9">
    <w:abstractNumId w:val="37"/>
  </w:num>
  <w:num w:numId="10">
    <w:abstractNumId w:val="19"/>
  </w:num>
  <w:num w:numId="11">
    <w:abstractNumId w:val="15"/>
  </w:num>
  <w:num w:numId="12">
    <w:abstractNumId w:val="14"/>
  </w:num>
  <w:num w:numId="13">
    <w:abstractNumId w:val="35"/>
  </w:num>
  <w:num w:numId="14">
    <w:abstractNumId w:val="36"/>
  </w:num>
  <w:num w:numId="15">
    <w:abstractNumId w:val="0"/>
  </w:num>
  <w:num w:numId="16">
    <w:abstractNumId w:val="29"/>
  </w:num>
  <w:num w:numId="17">
    <w:abstractNumId w:val="2"/>
  </w:num>
  <w:num w:numId="18">
    <w:abstractNumId w:val="6"/>
  </w:num>
  <w:num w:numId="19">
    <w:abstractNumId w:val="27"/>
  </w:num>
  <w:num w:numId="20">
    <w:abstractNumId w:val="40"/>
  </w:num>
  <w:num w:numId="21">
    <w:abstractNumId w:val="16"/>
  </w:num>
  <w:num w:numId="22">
    <w:abstractNumId w:val="12"/>
  </w:num>
  <w:num w:numId="23">
    <w:abstractNumId w:val="24"/>
  </w:num>
  <w:num w:numId="24">
    <w:abstractNumId w:val="11"/>
  </w:num>
  <w:num w:numId="25">
    <w:abstractNumId w:val="22"/>
  </w:num>
  <w:num w:numId="26">
    <w:abstractNumId w:val="39"/>
  </w:num>
  <w:num w:numId="27">
    <w:abstractNumId w:val="13"/>
  </w:num>
  <w:num w:numId="28">
    <w:abstractNumId w:val="42"/>
  </w:num>
  <w:num w:numId="29">
    <w:abstractNumId w:val="18"/>
  </w:num>
  <w:num w:numId="30">
    <w:abstractNumId w:val="31"/>
  </w:num>
  <w:num w:numId="31">
    <w:abstractNumId w:val="5"/>
  </w:num>
  <w:num w:numId="32">
    <w:abstractNumId w:val="9"/>
  </w:num>
  <w:num w:numId="33">
    <w:abstractNumId w:val="32"/>
  </w:num>
  <w:num w:numId="34">
    <w:abstractNumId w:val="34"/>
  </w:num>
  <w:num w:numId="35">
    <w:abstractNumId w:val="26"/>
  </w:num>
  <w:num w:numId="36">
    <w:abstractNumId w:val="41"/>
  </w:num>
  <w:num w:numId="37">
    <w:abstractNumId w:val="3"/>
  </w:num>
  <w:num w:numId="38">
    <w:abstractNumId w:val="25"/>
  </w:num>
  <w:num w:numId="39">
    <w:abstractNumId w:val="21"/>
  </w:num>
  <w:num w:numId="40">
    <w:abstractNumId w:val="33"/>
  </w:num>
  <w:num w:numId="41">
    <w:abstractNumId w:val="28"/>
  </w:num>
  <w:num w:numId="42">
    <w:abstractNumId w:val="1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5072"/>
    <w:rsid w:val="000057A9"/>
    <w:rsid w:val="00006C9D"/>
    <w:rsid w:val="00017344"/>
    <w:rsid w:val="000223C1"/>
    <w:rsid w:val="00026363"/>
    <w:rsid w:val="00027987"/>
    <w:rsid w:val="00033D1C"/>
    <w:rsid w:val="00040520"/>
    <w:rsid w:val="00045846"/>
    <w:rsid w:val="0006052F"/>
    <w:rsid w:val="000611AC"/>
    <w:rsid w:val="000627C4"/>
    <w:rsid w:val="00065BA0"/>
    <w:rsid w:val="00066D35"/>
    <w:rsid w:val="00072B46"/>
    <w:rsid w:val="00080AB1"/>
    <w:rsid w:val="0008370A"/>
    <w:rsid w:val="00085B21"/>
    <w:rsid w:val="0009083A"/>
    <w:rsid w:val="000A1418"/>
    <w:rsid w:val="000A2A69"/>
    <w:rsid w:val="000A37AF"/>
    <w:rsid w:val="000A5DDD"/>
    <w:rsid w:val="000A750A"/>
    <w:rsid w:val="000C4E7C"/>
    <w:rsid w:val="000D031E"/>
    <w:rsid w:val="000D6832"/>
    <w:rsid w:val="000E09FF"/>
    <w:rsid w:val="000E174B"/>
    <w:rsid w:val="000E2435"/>
    <w:rsid w:val="000E3D14"/>
    <w:rsid w:val="000E669F"/>
    <w:rsid w:val="001100E5"/>
    <w:rsid w:val="00126E16"/>
    <w:rsid w:val="0013081D"/>
    <w:rsid w:val="00130847"/>
    <w:rsid w:val="00133E09"/>
    <w:rsid w:val="00135797"/>
    <w:rsid w:val="0014131C"/>
    <w:rsid w:val="00154166"/>
    <w:rsid w:val="0018473C"/>
    <w:rsid w:val="0018567B"/>
    <w:rsid w:val="001869C1"/>
    <w:rsid w:val="00193B85"/>
    <w:rsid w:val="001A17D4"/>
    <w:rsid w:val="001A2A8C"/>
    <w:rsid w:val="001A3E73"/>
    <w:rsid w:val="001C623E"/>
    <w:rsid w:val="001D77A1"/>
    <w:rsid w:val="001D78B3"/>
    <w:rsid w:val="001E00B5"/>
    <w:rsid w:val="001F34E2"/>
    <w:rsid w:val="00200736"/>
    <w:rsid w:val="002007BE"/>
    <w:rsid w:val="00201484"/>
    <w:rsid w:val="00213F5E"/>
    <w:rsid w:val="00217277"/>
    <w:rsid w:val="00225858"/>
    <w:rsid w:val="0023376D"/>
    <w:rsid w:val="00233F0A"/>
    <w:rsid w:val="00243535"/>
    <w:rsid w:val="00250E9C"/>
    <w:rsid w:val="00251024"/>
    <w:rsid w:val="00270235"/>
    <w:rsid w:val="00273851"/>
    <w:rsid w:val="002762CD"/>
    <w:rsid w:val="00284428"/>
    <w:rsid w:val="00287970"/>
    <w:rsid w:val="00287BC7"/>
    <w:rsid w:val="002939DE"/>
    <w:rsid w:val="00295045"/>
    <w:rsid w:val="00295CDD"/>
    <w:rsid w:val="002A2742"/>
    <w:rsid w:val="002B359D"/>
    <w:rsid w:val="002C0BED"/>
    <w:rsid w:val="002D6205"/>
    <w:rsid w:val="002F1570"/>
    <w:rsid w:val="002F19CA"/>
    <w:rsid w:val="002F4176"/>
    <w:rsid w:val="00302309"/>
    <w:rsid w:val="003060A4"/>
    <w:rsid w:val="003111AF"/>
    <w:rsid w:val="00316BDC"/>
    <w:rsid w:val="00316C91"/>
    <w:rsid w:val="00332592"/>
    <w:rsid w:val="00334257"/>
    <w:rsid w:val="00336228"/>
    <w:rsid w:val="0035070C"/>
    <w:rsid w:val="003615D9"/>
    <w:rsid w:val="003625ED"/>
    <w:rsid w:val="0036733E"/>
    <w:rsid w:val="00370DE8"/>
    <w:rsid w:val="00371A43"/>
    <w:rsid w:val="00373543"/>
    <w:rsid w:val="00383A55"/>
    <w:rsid w:val="003872E9"/>
    <w:rsid w:val="003876A0"/>
    <w:rsid w:val="00390BCC"/>
    <w:rsid w:val="003A2660"/>
    <w:rsid w:val="003A27B2"/>
    <w:rsid w:val="003A6B70"/>
    <w:rsid w:val="003B3DB3"/>
    <w:rsid w:val="003C52ED"/>
    <w:rsid w:val="003C676C"/>
    <w:rsid w:val="003D1EC1"/>
    <w:rsid w:val="003D587D"/>
    <w:rsid w:val="003D64BD"/>
    <w:rsid w:val="003E0ADB"/>
    <w:rsid w:val="003E1356"/>
    <w:rsid w:val="003E18BB"/>
    <w:rsid w:val="003F228D"/>
    <w:rsid w:val="003F53C6"/>
    <w:rsid w:val="003F5610"/>
    <w:rsid w:val="00413074"/>
    <w:rsid w:val="00413432"/>
    <w:rsid w:val="00425925"/>
    <w:rsid w:val="00431BEA"/>
    <w:rsid w:val="00444EE1"/>
    <w:rsid w:val="0045587C"/>
    <w:rsid w:val="00461B36"/>
    <w:rsid w:val="00462C5B"/>
    <w:rsid w:val="00463C4B"/>
    <w:rsid w:val="00482290"/>
    <w:rsid w:val="004849A5"/>
    <w:rsid w:val="004869EA"/>
    <w:rsid w:val="00487CE5"/>
    <w:rsid w:val="00490E85"/>
    <w:rsid w:val="00493C49"/>
    <w:rsid w:val="004961EF"/>
    <w:rsid w:val="00496971"/>
    <w:rsid w:val="004A27F7"/>
    <w:rsid w:val="004B3138"/>
    <w:rsid w:val="004B36CD"/>
    <w:rsid w:val="004B3C8B"/>
    <w:rsid w:val="004B59B9"/>
    <w:rsid w:val="004C324F"/>
    <w:rsid w:val="004C3351"/>
    <w:rsid w:val="004D7B9A"/>
    <w:rsid w:val="004E00B0"/>
    <w:rsid w:val="004E39E0"/>
    <w:rsid w:val="004E5E3A"/>
    <w:rsid w:val="004E5EBE"/>
    <w:rsid w:val="004F6D6A"/>
    <w:rsid w:val="004F7558"/>
    <w:rsid w:val="00500041"/>
    <w:rsid w:val="0051022A"/>
    <w:rsid w:val="00511852"/>
    <w:rsid w:val="00524460"/>
    <w:rsid w:val="00525E89"/>
    <w:rsid w:val="00535E54"/>
    <w:rsid w:val="00545591"/>
    <w:rsid w:val="00564078"/>
    <w:rsid w:val="0057184E"/>
    <w:rsid w:val="005810AF"/>
    <w:rsid w:val="00584653"/>
    <w:rsid w:val="00595B86"/>
    <w:rsid w:val="005A17AF"/>
    <w:rsid w:val="005A30AA"/>
    <w:rsid w:val="005A7427"/>
    <w:rsid w:val="005B13EE"/>
    <w:rsid w:val="005B6AE9"/>
    <w:rsid w:val="005C1119"/>
    <w:rsid w:val="005C5205"/>
    <w:rsid w:val="005D46C3"/>
    <w:rsid w:val="005D5900"/>
    <w:rsid w:val="005D5ACB"/>
    <w:rsid w:val="005D6230"/>
    <w:rsid w:val="005D6D46"/>
    <w:rsid w:val="005E0D88"/>
    <w:rsid w:val="005E1323"/>
    <w:rsid w:val="005F27FC"/>
    <w:rsid w:val="00602AAE"/>
    <w:rsid w:val="00612E77"/>
    <w:rsid w:val="006209A7"/>
    <w:rsid w:val="00624003"/>
    <w:rsid w:val="00631434"/>
    <w:rsid w:val="00631DDC"/>
    <w:rsid w:val="00641730"/>
    <w:rsid w:val="00644AC5"/>
    <w:rsid w:val="00650A54"/>
    <w:rsid w:val="006558D0"/>
    <w:rsid w:val="00660BA0"/>
    <w:rsid w:val="00662985"/>
    <w:rsid w:val="006639FA"/>
    <w:rsid w:val="0067098C"/>
    <w:rsid w:val="00672DAB"/>
    <w:rsid w:val="0067357D"/>
    <w:rsid w:val="00674513"/>
    <w:rsid w:val="0068044F"/>
    <w:rsid w:val="00693844"/>
    <w:rsid w:val="00693F95"/>
    <w:rsid w:val="0069618C"/>
    <w:rsid w:val="006969EE"/>
    <w:rsid w:val="006C05B5"/>
    <w:rsid w:val="006C2F98"/>
    <w:rsid w:val="006D546B"/>
    <w:rsid w:val="006D7770"/>
    <w:rsid w:val="006F0661"/>
    <w:rsid w:val="00704CE8"/>
    <w:rsid w:val="00706D4A"/>
    <w:rsid w:val="00716715"/>
    <w:rsid w:val="0072149C"/>
    <w:rsid w:val="00726CA0"/>
    <w:rsid w:val="0073099B"/>
    <w:rsid w:val="007358C4"/>
    <w:rsid w:val="00737DA2"/>
    <w:rsid w:val="007624B4"/>
    <w:rsid w:val="00773531"/>
    <w:rsid w:val="00774BAF"/>
    <w:rsid w:val="00776C7D"/>
    <w:rsid w:val="00777E85"/>
    <w:rsid w:val="0078006F"/>
    <w:rsid w:val="00781F26"/>
    <w:rsid w:val="00794A24"/>
    <w:rsid w:val="007A015A"/>
    <w:rsid w:val="007B2768"/>
    <w:rsid w:val="007B46EC"/>
    <w:rsid w:val="007E15AB"/>
    <w:rsid w:val="007E624D"/>
    <w:rsid w:val="007F2DEE"/>
    <w:rsid w:val="007F504D"/>
    <w:rsid w:val="00812ABF"/>
    <w:rsid w:val="00814BDE"/>
    <w:rsid w:val="008151BC"/>
    <w:rsid w:val="00821896"/>
    <w:rsid w:val="008239A0"/>
    <w:rsid w:val="008477E6"/>
    <w:rsid w:val="00851514"/>
    <w:rsid w:val="00852613"/>
    <w:rsid w:val="00864D64"/>
    <w:rsid w:val="00867B1E"/>
    <w:rsid w:val="008739FE"/>
    <w:rsid w:val="00884847"/>
    <w:rsid w:val="008956B8"/>
    <w:rsid w:val="00895A43"/>
    <w:rsid w:val="0089713A"/>
    <w:rsid w:val="00897CDC"/>
    <w:rsid w:val="008A16E8"/>
    <w:rsid w:val="008B326B"/>
    <w:rsid w:val="008D1939"/>
    <w:rsid w:val="008D4DB9"/>
    <w:rsid w:val="008D676D"/>
    <w:rsid w:val="008E7C12"/>
    <w:rsid w:val="00907C5C"/>
    <w:rsid w:val="009146B4"/>
    <w:rsid w:val="00936A79"/>
    <w:rsid w:val="009508F2"/>
    <w:rsid w:val="009555FF"/>
    <w:rsid w:val="00961CDD"/>
    <w:rsid w:val="00962E64"/>
    <w:rsid w:val="00964F3A"/>
    <w:rsid w:val="00965AF8"/>
    <w:rsid w:val="00973C54"/>
    <w:rsid w:val="009832B1"/>
    <w:rsid w:val="009838CA"/>
    <w:rsid w:val="00987523"/>
    <w:rsid w:val="00990805"/>
    <w:rsid w:val="00992224"/>
    <w:rsid w:val="00994A84"/>
    <w:rsid w:val="00997F9F"/>
    <w:rsid w:val="009A40C4"/>
    <w:rsid w:val="009A5505"/>
    <w:rsid w:val="009B4536"/>
    <w:rsid w:val="009C0643"/>
    <w:rsid w:val="009C4B6A"/>
    <w:rsid w:val="009C5F7E"/>
    <w:rsid w:val="009C72E4"/>
    <w:rsid w:val="009C784B"/>
    <w:rsid w:val="009D02AB"/>
    <w:rsid w:val="009D418B"/>
    <w:rsid w:val="009D465D"/>
    <w:rsid w:val="009E1ACB"/>
    <w:rsid w:val="009F64B6"/>
    <w:rsid w:val="00A07590"/>
    <w:rsid w:val="00A218BF"/>
    <w:rsid w:val="00A24D41"/>
    <w:rsid w:val="00A27569"/>
    <w:rsid w:val="00A32AC9"/>
    <w:rsid w:val="00A43E1E"/>
    <w:rsid w:val="00A631CE"/>
    <w:rsid w:val="00A6531C"/>
    <w:rsid w:val="00A72D55"/>
    <w:rsid w:val="00A86188"/>
    <w:rsid w:val="00AA2038"/>
    <w:rsid w:val="00AA21D7"/>
    <w:rsid w:val="00AB3192"/>
    <w:rsid w:val="00AC2C18"/>
    <w:rsid w:val="00AC332C"/>
    <w:rsid w:val="00AD2B47"/>
    <w:rsid w:val="00AD5ED7"/>
    <w:rsid w:val="00AD6877"/>
    <w:rsid w:val="00AD6AFD"/>
    <w:rsid w:val="00AE0F5F"/>
    <w:rsid w:val="00AE1129"/>
    <w:rsid w:val="00AE66C9"/>
    <w:rsid w:val="00AE68F5"/>
    <w:rsid w:val="00AF16CA"/>
    <w:rsid w:val="00AF50AC"/>
    <w:rsid w:val="00B10B6E"/>
    <w:rsid w:val="00B2026C"/>
    <w:rsid w:val="00B2254B"/>
    <w:rsid w:val="00B228B0"/>
    <w:rsid w:val="00B27113"/>
    <w:rsid w:val="00B32ADB"/>
    <w:rsid w:val="00B3361A"/>
    <w:rsid w:val="00B35030"/>
    <w:rsid w:val="00B37E6D"/>
    <w:rsid w:val="00B4311C"/>
    <w:rsid w:val="00B80E02"/>
    <w:rsid w:val="00BB083C"/>
    <w:rsid w:val="00BB3202"/>
    <w:rsid w:val="00BD4EC8"/>
    <w:rsid w:val="00BE67F3"/>
    <w:rsid w:val="00BF0A2D"/>
    <w:rsid w:val="00BF4F72"/>
    <w:rsid w:val="00C205DD"/>
    <w:rsid w:val="00C237EC"/>
    <w:rsid w:val="00C4042A"/>
    <w:rsid w:val="00C41984"/>
    <w:rsid w:val="00C42EBC"/>
    <w:rsid w:val="00C509EF"/>
    <w:rsid w:val="00C51CC1"/>
    <w:rsid w:val="00C56AC9"/>
    <w:rsid w:val="00C7351A"/>
    <w:rsid w:val="00C97962"/>
    <w:rsid w:val="00CA3F19"/>
    <w:rsid w:val="00CA4EAA"/>
    <w:rsid w:val="00CB370F"/>
    <w:rsid w:val="00CC1D14"/>
    <w:rsid w:val="00CC4E53"/>
    <w:rsid w:val="00CE0365"/>
    <w:rsid w:val="00CF4B1C"/>
    <w:rsid w:val="00D05DA9"/>
    <w:rsid w:val="00D13752"/>
    <w:rsid w:val="00D246A9"/>
    <w:rsid w:val="00D3772F"/>
    <w:rsid w:val="00D43DDE"/>
    <w:rsid w:val="00D5526F"/>
    <w:rsid w:val="00D56CE0"/>
    <w:rsid w:val="00D56D24"/>
    <w:rsid w:val="00D57E22"/>
    <w:rsid w:val="00D81B43"/>
    <w:rsid w:val="00D84CA2"/>
    <w:rsid w:val="00D92700"/>
    <w:rsid w:val="00D95C95"/>
    <w:rsid w:val="00DA29DB"/>
    <w:rsid w:val="00DC5186"/>
    <w:rsid w:val="00DE156A"/>
    <w:rsid w:val="00DF524F"/>
    <w:rsid w:val="00E022CA"/>
    <w:rsid w:val="00E11239"/>
    <w:rsid w:val="00E24494"/>
    <w:rsid w:val="00E31705"/>
    <w:rsid w:val="00E347FB"/>
    <w:rsid w:val="00E35329"/>
    <w:rsid w:val="00E41DAB"/>
    <w:rsid w:val="00E46DFF"/>
    <w:rsid w:val="00E51A41"/>
    <w:rsid w:val="00E549F9"/>
    <w:rsid w:val="00E611AD"/>
    <w:rsid w:val="00E627AD"/>
    <w:rsid w:val="00E670EB"/>
    <w:rsid w:val="00E76F65"/>
    <w:rsid w:val="00E80F6F"/>
    <w:rsid w:val="00E84FE4"/>
    <w:rsid w:val="00E92116"/>
    <w:rsid w:val="00EA238A"/>
    <w:rsid w:val="00EA2D86"/>
    <w:rsid w:val="00EB6640"/>
    <w:rsid w:val="00EB7624"/>
    <w:rsid w:val="00EC1AB3"/>
    <w:rsid w:val="00EE2B2A"/>
    <w:rsid w:val="00EE4D16"/>
    <w:rsid w:val="00EF21A0"/>
    <w:rsid w:val="00EF4D7C"/>
    <w:rsid w:val="00EF59A0"/>
    <w:rsid w:val="00F02B77"/>
    <w:rsid w:val="00F04333"/>
    <w:rsid w:val="00F060DF"/>
    <w:rsid w:val="00F11118"/>
    <w:rsid w:val="00F15A27"/>
    <w:rsid w:val="00F17146"/>
    <w:rsid w:val="00F17B9A"/>
    <w:rsid w:val="00F20A1D"/>
    <w:rsid w:val="00F22C10"/>
    <w:rsid w:val="00F22CE3"/>
    <w:rsid w:val="00F4171B"/>
    <w:rsid w:val="00F4683D"/>
    <w:rsid w:val="00F5132F"/>
    <w:rsid w:val="00F549F6"/>
    <w:rsid w:val="00F622F9"/>
    <w:rsid w:val="00F63325"/>
    <w:rsid w:val="00F63452"/>
    <w:rsid w:val="00F65D37"/>
    <w:rsid w:val="00F764FF"/>
    <w:rsid w:val="00F84AAE"/>
    <w:rsid w:val="00FA1DD7"/>
    <w:rsid w:val="00FA51BD"/>
    <w:rsid w:val="00FA64F6"/>
    <w:rsid w:val="00FA7F9C"/>
    <w:rsid w:val="00FB4CA7"/>
    <w:rsid w:val="00FB4E2E"/>
    <w:rsid w:val="00FB7479"/>
    <w:rsid w:val="00FC2C27"/>
    <w:rsid w:val="00FD6383"/>
    <w:rsid w:val="00FD7823"/>
    <w:rsid w:val="00FE688F"/>
    <w:rsid w:val="00FE6CF9"/>
    <w:rsid w:val="00FE7755"/>
    <w:rsid w:val="00FF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5F97-6846-465A-A087-193F6457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3</cp:revision>
  <cp:lastPrinted>2015-06-22T14:32:00Z</cp:lastPrinted>
  <dcterms:created xsi:type="dcterms:W3CDTF">2015-06-22T14:25:00Z</dcterms:created>
  <dcterms:modified xsi:type="dcterms:W3CDTF">2015-06-22T14:32:00Z</dcterms:modified>
</cp:coreProperties>
</file>